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AA" w:rsidRPr="00480A4D" w:rsidRDefault="00C97BAA" w:rsidP="00C97BAA">
      <w:pPr>
        <w:widowControl/>
        <w:spacing w:line="276" w:lineRule="auto"/>
        <w:jc w:val="center"/>
        <w:rPr>
          <w:rFonts w:ascii="Times New Roman" w:eastAsia="Times New Roman" w:hAnsi="Times New Roman" w:cs="Times New Roman"/>
          <w:b/>
          <w:bCs/>
          <w:color w:val="auto"/>
          <w:sz w:val="28"/>
          <w:szCs w:val="28"/>
          <w:lang w:val="en-US" w:eastAsia="en-US" w:bidi="ar-SA"/>
        </w:rPr>
      </w:pPr>
      <w:r w:rsidRPr="00480A4D">
        <w:rPr>
          <w:rFonts w:ascii="Times New Roman" w:eastAsia="Times New Roman" w:hAnsi="Times New Roman" w:cs="Times New Roman"/>
          <w:b/>
          <w:bCs/>
          <w:color w:val="auto"/>
          <w:sz w:val="28"/>
          <w:szCs w:val="28"/>
          <w:lang w:val="en-US" w:eastAsia="en-US" w:bidi="ar-SA"/>
        </w:rPr>
        <w:t>PHỤ LỤC 2</w:t>
      </w:r>
    </w:p>
    <w:p w:rsidR="00C97BAA" w:rsidRPr="00480A4D" w:rsidRDefault="00C97BAA" w:rsidP="00C97BAA">
      <w:pPr>
        <w:widowControl/>
        <w:spacing w:line="276" w:lineRule="auto"/>
        <w:jc w:val="center"/>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bCs/>
          <w:color w:val="auto"/>
          <w:sz w:val="28"/>
          <w:szCs w:val="28"/>
          <w:lang w:val="en-US" w:eastAsia="en-US" w:bidi="ar-SA"/>
        </w:rPr>
        <w:t xml:space="preserve">Hướng dẫn chi tiết triển khai </w:t>
      </w:r>
      <w:r w:rsidRPr="00480A4D">
        <w:rPr>
          <w:rFonts w:ascii="Times New Roman" w:eastAsia="Times New Roman" w:hAnsi="Times New Roman" w:cs="Times New Roman"/>
          <w:b/>
          <w:color w:val="auto"/>
          <w:sz w:val="28"/>
          <w:szCs w:val="28"/>
          <w:lang w:val="fr-FR" w:eastAsia="en-US" w:bidi="ar-SA"/>
        </w:rPr>
        <w:t xml:space="preserve">kiểm tra liên ngành </w:t>
      </w:r>
    </w:p>
    <w:p w:rsidR="00C97BAA" w:rsidRPr="00480A4D" w:rsidRDefault="00C97BAA" w:rsidP="00C97BAA">
      <w:pPr>
        <w:widowControl/>
        <w:spacing w:line="276" w:lineRule="auto"/>
        <w:jc w:val="center"/>
        <w:rPr>
          <w:rFonts w:ascii="Times New Roman" w:eastAsia="Times New Roman" w:hAnsi="Times New Roman" w:cs="Times New Roman"/>
          <w:b/>
          <w:bCs/>
          <w:i/>
          <w:color w:val="auto"/>
          <w:sz w:val="28"/>
          <w:szCs w:val="28"/>
          <w:lang w:val="en-US" w:eastAsia="en-US" w:bidi="ar-SA"/>
        </w:rPr>
      </w:pPr>
      <w:r w:rsidRPr="00480A4D">
        <w:rPr>
          <w:rFonts w:ascii="Times New Roman" w:eastAsia="Times New Roman" w:hAnsi="Times New Roman" w:cs="Times New Roman"/>
          <w:b/>
          <w:color w:val="auto"/>
          <w:sz w:val="28"/>
          <w:szCs w:val="28"/>
          <w:lang w:val="fr-FR" w:eastAsia="en-US" w:bidi="ar-SA"/>
        </w:rPr>
        <w:t>trong Tháng hành động vì an toàn thực phẩm năm 2021</w:t>
      </w:r>
    </w:p>
    <w:p w:rsidR="00C97BAA" w:rsidRPr="00347F5C" w:rsidRDefault="00D86DA4" w:rsidP="00C97BAA">
      <w:pPr>
        <w:spacing w:line="276" w:lineRule="auto"/>
        <w:jc w:val="center"/>
        <w:rPr>
          <w:rFonts w:ascii="Times New Roman" w:eastAsia="Times New Roman" w:hAnsi="Times New Roman" w:cs="Times New Roman"/>
          <w:i/>
          <w:color w:val="auto"/>
          <w:sz w:val="28"/>
          <w:szCs w:val="28"/>
          <w:lang w:val="pt-BR" w:eastAsia="x-none" w:bidi="ar-SA"/>
        </w:rPr>
      </w:pPr>
      <w:r w:rsidRPr="00347F5C">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276FD994" wp14:editId="08FAC7B4">
                <wp:simplePos x="0" y="0"/>
                <wp:positionH relativeFrom="column">
                  <wp:posOffset>2090893</wp:posOffset>
                </wp:positionH>
                <wp:positionV relativeFrom="paragraph">
                  <wp:posOffset>213360</wp:posOffset>
                </wp:positionV>
                <wp:extent cx="1511300" cy="0"/>
                <wp:effectExtent l="0" t="0" r="317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4DBBC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5pt,16.8pt" to="283.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U7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Nsmy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"/>
            </w:pict>
          </mc:Fallback>
        </mc:AlternateContent>
      </w:r>
      <w:r w:rsidR="00C97BAA" w:rsidRPr="00347F5C">
        <w:rPr>
          <w:rFonts w:ascii="Times New Roman" w:eastAsia="Times New Roman" w:hAnsi="Times New Roman" w:cs="Times New Roman"/>
          <w:color w:val="auto"/>
          <w:sz w:val="28"/>
          <w:szCs w:val="28"/>
          <w:lang w:val="pt-BR" w:eastAsia="x-none" w:bidi="ar-SA"/>
        </w:rPr>
        <w:t>(</w:t>
      </w:r>
      <w:r w:rsidR="00C97BAA" w:rsidRPr="00347F5C">
        <w:rPr>
          <w:rFonts w:ascii="Times New Roman" w:eastAsia="Times New Roman" w:hAnsi="Times New Roman" w:cs="Times New Roman"/>
          <w:i/>
          <w:color w:val="auto"/>
          <w:sz w:val="28"/>
          <w:szCs w:val="28"/>
          <w:lang w:val="pt-BR" w:eastAsia="x-none" w:bidi="ar-SA"/>
        </w:rPr>
        <w:t>Kèm theo Kế hoạch số:         /</w:t>
      </w:r>
      <w:r w:rsidR="00C97BAA" w:rsidRPr="00347F5C">
        <w:rPr>
          <w:rFonts w:ascii="Times New Roman" w:hAnsi="Times New Roman" w:cs="Times New Roman"/>
          <w:sz w:val="28"/>
          <w:szCs w:val="28"/>
        </w:rPr>
        <w:t xml:space="preserve"> </w:t>
      </w:r>
      <w:r w:rsidR="00C97BAA" w:rsidRPr="00347F5C">
        <w:rPr>
          <w:rFonts w:ascii="Times New Roman" w:eastAsia="Times New Roman" w:hAnsi="Times New Roman" w:cs="Times New Roman"/>
          <w:i/>
          <w:color w:val="auto"/>
          <w:sz w:val="28"/>
          <w:szCs w:val="28"/>
          <w:lang w:val="pt-BR" w:eastAsia="x-none" w:bidi="ar-SA"/>
        </w:rPr>
        <w:t>KH-BCĐVSATTP ngày    tháng     năm 2021)</w:t>
      </w:r>
    </w:p>
    <w:p w:rsidR="00D86DA4" w:rsidRPr="00480A4D" w:rsidRDefault="00D86DA4" w:rsidP="00C97BAA">
      <w:pPr>
        <w:spacing w:line="276" w:lineRule="auto"/>
        <w:jc w:val="center"/>
        <w:rPr>
          <w:rFonts w:ascii="Times New Roman" w:eastAsia="Times New Roman" w:hAnsi="Times New Roman" w:cs="Times New Roman"/>
          <w:b/>
          <w:i/>
          <w:color w:val="auto"/>
          <w:sz w:val="28"/>
          <w:szCs w:val="28"/>
          <w:lang w:val="pt-BR" w:eastAsia="x-none" w:bidi="ar-SA"/>
        </w:rPr>
      </w:pPr>
    </w:p>
    <w:p w:rsidR="00C97BAA" w:rsidRPr="00480A4D" w:rsidRDefault="00C97BAA" w:rsidP="00347F5C">
      <w:pPr>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Căn cứ Kế hoạch số 2069/KH-BCĐTƯATTP ngày 30 tháng 12 năm 2020 của Ban Chỉ đạo liên ngành Trung ương về an toàn thực phẩm về việc triển khai công tác kiểm tra về an toàn thực phẩm năm 2021;</w:t>
      </w:r>
    </w:p>
    <w:p w:rsidR="00C97BAA" w:rsidRPr="00480A4D" w:rsidRDefault="00C97BAA" w:rsidP="00347F5C">
      <w:pPr>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Căn cứ chủ đề Tháng hành động vì an toàn thực phẩm năm 2021</w:t>
      </w:r>
      <w:r w:rsidRPr="00480A4D">
        <w:rPr>
          <w:rFonts w:ascii="Times New Roman" w:eastAsia="Times New Roman" w:hAnsi="Times New Roman" w:cs="Times New Roman"/>
          <w:bCs/>
          <w:color w:val="auto"/>
          <w:sz w:val="28"/>
          <w:szCs w:val="28"/>
          <w:lang w:val="fr-FR" w:eastAsia="en-US" w:bidi="ar-SA"/>
        </w:rPr>
        <w:t xml:space="preserve">, Ban Chỉ đạo liên ngành về an toàn thực phẩm </w:t>
      </w:r>
      <w:r w:rsidRPr="00AC6BE2">
        <w:rPr>
          <w:rFonts w:ascii="Times New Roman" w:eastAsia="Times New Roman" w:hAnsi="Times New Roman" w:cs="Times New Roman"/>
          <w:bCs/>
          <w:color w:val="auto"/>
          <w:sz w:val="28"/>
          <w:szCs w:val="28"/>
          <w:lang w:val="fr-FR" w:eastAsia="en-US" w:bidi="ar-SA"/>
        </w:rPr>
        <w:t xml:space="preserve">tỉnh Hậu Giang </w:t>
      </w:r>
      <w:r w:rsidRPr="00480A4D">
        <w:rPr>
          <w:rFonts w:ascii="Times New Roman" w:eastAsia="Times New Roman" w:hAnsi="Times New Roman" w:cs="Times New Roman"/>
          <w:bCs/>
          <w:color w:val="auto"/>
          <w:sz w:val="28"/>
          <w:szCs w:val="28"/>
          <w:lang w:val="fr-FR" w:eastAsia="en-US" w:bidi="ar-SA"/>
        </w:rPr>
        <w:t>hướng dẫn chi tiết việc t</w:t>
      </w:r>
      <w:r w:rsidRPr="00480A4D">
        <w:rPr>
          <w:rFonts w:ascii="Times New Roman" w:eastAsia="Times New Roman" w:hAnsi="Times New Roman" w:cs="Times New Roman"/>
          <w:color w:val="auto"/>
          <w:sz w:val="28"/>
          <w:szCs w:val="28"/>
          <w:lang w:val="fr-FR" w:eastAsia="en-US" w:bidi="ar-SA"/>
        </w:rPr>
        <w:t>riển khai kiểm tra liên ngành trong Tháng hành động vì an toàn thực phẩm năm 2021, cụ thể như sau:</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color w:val="auto"/>
          <w:sz w:val="28"/>
          <w:szCs w:val="28"/>
          <w:lang w:val="fr-FR" w:eastAsia="en-US" w:bidi="ar-SA"/>
        </w:rPr>
        <w:t>I. MỤC ĐÍCH, YÊU CẦU</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color w:val="auto"/>
          <w:sz w:val="28"/>
          <w:szCs w:val="28"/>
          <w:lang w:val="fr-FR" w:eastAsia="en-US" w:bidi="ar-SA"/>
        </w:rPr>
        <w:t>1. Mục đích:</w:t>
      </w:r>
    </w:p>
    <w:p w:rsidR="00C97BAA" w:rsidRPr="00480A4D" w:rsidRDefault="00C97BAA" w:rsidP="00347F5C">
      <w:pPr>
        <w:spacing w:before="120" w:after="120" w:line="276" w:lineRule="auto"/>
        <w:ind w:firstLine="567"/>
        <w:jc w:val="both"/>
        <w:rPr>
          <w:rFonts w:ascii="Times New Roman" w:eastAsia="Times New Roman" w:hAnsi="Times New Roman" w:cs="Times New Roman"/>
          <w:color w:val="auto"/>
          <w:spacing w:val="-2"/>
          <w:sz w:val="28"/>
          <w:szCs w:val="28"/>
          <w:lang w:val="x-none" w:eastAsia="x-none" w:bidi="ar-SA"/>
        </w:rPr>
      </w:pPr>
      <w:r w:rsidRPr="00480A4D">
        <w:rPr>
          <w:rFonts w:ascii="Times New Roman" w:eastAsia="Times New Roman" w:hAnsi="Times New Roman" w:cs="Times New Roman"/>
          <w:color w:val="auto"/>
          <w:sz w:val="28"/>
          <w:szCs w:val="28"/>
          <w:lang w:val="fr-FR" w:eastAsia="x-none" w:bidi="ar-SA"/>
        </w:rPr>
        <w:t xml:space="preserve">- Tăng cường trách nhiệm quản lý nhà nước về an toàn thực phẩm ở các cấp, thông qua hoạt động kiểm tra, hậu kiểm kịp thời phát hiện, ngăn chặn, xử lý các trường hợp vi phạm </w:t>
      </w:r>
      <w:r w:rsidRPr="00480A4D">
        <w:rPr>
          <w:rFonts w:ascii="Times New Roman" w:eastAsia="Times New Roman" w:hAnsi="Times New Roman" w:cs="Times New Roman"/>
          <w:color w:val="auto"/>
          <w:spacing w:val="-2"/>
          <w:sz w:val="28"/>
          <w:szCs w:val="28"/>
          <w:lang w:val="en-US" w:eastAsia="x-none" w:bidi="ar-SA"/>
        </w:rPr>
        <w:t>trong sản xuất, kinh doanh và quảng cáo thực phẩm.</w:t>
      </w:r>
    </w:p>
    <w:p w:rsidR="00C97BAA" w:rsidRPr="00480A4D" w:rsidRDefault="00C97BAA" w:rsidP="00347F5C">
      <w:pPr>
        <w:spacing w:before="120" w:after="120" w:line="276" w:lineRule="auto"/>
        <w:ind w:firstLine="567"/>
        <w:jc w:val="both"/>
        <w:rPr>
          <w:rFonts w:ascii="Times New Roman" w:eastAsia="Times New Roman" w:hAnsi="Times New Roman" w:cs="Times New Roman"/>
          <w:color w:val="auto"/>
          <w:spacing w:val="-2"/>
          <w:sz w:val="28"/>
          <w:szCs w:val="28"/>
          <w:lang w:val="x-none" w:eastAsia="x-none" w:bidi="ar-SA"/>
        </w:rPr>
      </w:pPr>
      <w:r w:rsidRPr="00480A4D">
        <w:rPr>
          <w:rFonts w:ascii="Times New Roman" w:eastAsia="Times New Roman" w:hAnsi="Times New Roman" w:cs="Times New Roman"/>
          <w:color w:val="auto"/>
          <w:sz w:val="28"/>
          <w:szCs w:val="28"/>
          <w:lang w:val="fr-FR" w:eastAsia="x-none" w:bidi="ar-SA"/>
        </w:rPr>
        <w:t xml:space="preserve">- Kiểm tra, đánh giá việc triển khai Tháng hành động vì an toàn thực phẩm năm 2021 của các cấp, các ngành theo chủ đề Tháng hành động năm 2021.  </w:t>
      </w:r>
    </w:p>
    <w:p w:rsidR="00C97BAA" w:rsidRPr="00480A4D" w:rsidRDefault="00C97BAA" w:rsidP="00347F5C">
      <w:pPr>
        <w:widowControl/>
        <w:spacing w:before="120" w:after="120" w:line="276" w:lineRule="auto"/>
        <w:ind w:firstLine="567"/>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Thông qua đợt kiểm tra, kịp thời phát hiện, chấn chỉnh những bất cập, yếu kém trong công tác quản lý nhà nước về an toàn thực phẩm; phát hiện, ngăn chặn, xử lý các trường hợp vi phạm về an toàn thực phẩm, đồng thời đề xuất các giải pháp nâng cao hiệu quả công tác bảo đảm an toàn thực phẩm.</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color w:val="auto"/>
          <w:sz w:val="28"/>
          <w:szCs w:val="28"/>
          <w:lang w:val="fr-FR" w:eastAsia="en-US" w:bidi="ar-SA"/>
        </w:rPr>
        <w:t>2. Yêu cầu:</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Kiểm tra có trọng tâm, trọng điểm, tập trung vào những vấn đề tồn tại trong quản lý, những vi phạm về bảo đảm an toàn thực phẩm trong sản xuất, kinh doanh, quảng cáo thực phẩm.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Trong quá trình kiểm tra kết hợp làm tốt công tác tuyên truyền, giáo dục kiến thức, pháp luật về an toàn thực phẩm, nâng cao nhận thức và ý thức của cộng đồng trong công tác bảo đảm an toàn thực phẩm.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color w:val="auto"/>
          <w:sz w:val="28"/>
          <w:szCs w:val="28"/>
          <w:lang w:val="nl-NL" w:eastAsia="en-US" w:bidi="ar-SA"/>
        </w:rPr>
        <w:t xml:space="preserve">- Triển khai kiểm tra </w:t>
      </w:r>
      <w:r w:rsidRPr="00480A4D">
        <w:rPr>
          <w:rFonts w:ascii="Times New Roman" w:eastAsia="Times New Roman" w:hAnsi="Times New Roman" w:cs="Times New Roman"/>
          <w:color w:val="auto"/>
          <w:sz w:val="28"/>
          <w:szCs w:val="28"/>
          <w:lang w:val="fr-FR" w:eastAsia="en-US" w:bidi="ar-SA"/>
        </w:rPr>
        <w:t xml:space="preserve">Tháng hành động vì an toàn thực phẩm năm 2021 </w:t>
      </w:r>
      <w:r w:rsidRPr="00480A4D">
        <w:rPr>
          <w:rFonts w:ascii="Times New Roman" w:eastAsia="Times New Roman" w:hAnsi="Times New Roman" w:cs="Times New Roman"/>
          <w:color w:val="auto"/>
          <w:sz w:val="28"/>
          <w:szCs w:val="28"/>
          <w:lang w:val="nl-NL" w:eastAsia="en-US" w:bidi="ar-SA"/>
        </w:rPr>
        <w:t>bảo đảm đúng tiến độ theo sự chỉ đạo của Ban Chỉ đạo liên ngành về an toàn thực phẩm</w:t>
      </w:r>
      <w:r w:rsidRPr="00AC6BE2">
        <w:rPr>
          <w:rFonts w:ascii="Times New Roman" w:eastAsia="Times New Roman" w:hAnsi="Times New Roman" w:cs="Times New Roman"/>
          <w:color w:val="auto"/>
          <w:sz w:val="28"/>
          <w:szCs w:val="28"/>
          <w:lang w:val="nl-NL" w:eastAsia="en-US" w:bidi="ar-SA"/>
        </w:rPr>
        <w:t xml:space="preserve"> tỉnh Hậu Giang</w:t>
      </w:r>
      <w:r w:rsidRPr="00480A4D">
        <w:rPr>
          <w:rFonts w:ascii="Times New Roman" w:eastAsia="Times New Roman" w:hAnsi="Times New Roman" w:cs="Times New Roman"/>
          <w:color w:val="auto"/>
          <w:sz w:val="28"/>
          <w:szCs w:val="28"/>
          <w:lang w:val="nl-NL" w:eastAsia="en-US" w:bidi="ar-SA"/>
        </w:rPr>
        <w:t>. Thông q</w:t>
      </w:r>
      <w:r w:rsidRPr="00480A4D">
        <w:rPr>
          <w:rFonts w:ascii="Times New Roman" w:eastAsia="Times New Roman" w:hAnsi="Times New Roman" w:cs="Times New Roman"/>
          <w:color w:val="auto"/>
          <w:sz w:val="28"/>
          <w:szCs w:val="28"/>
          <w:lang w:val="es-ES" w:eastAsia="en-US" w:bidi="ar-SA"/>
        </w:rPr>
        <w:t xml:space="preserve">ua công tác kiểm tra, hậu kiểm phối hợp tuyên truyền chính sách, pháp luật và các văn bản quy phạm pháp luật mới ban hành: </w:t>
      </w:r>
      <w:r w:rsidRPr="00480A4D">
        <w:rPr>
          <w:rFonts w:ascii="Times New Roman" w:eastAsia="Times New Roman" w:hAnsi="Times New Roman" w:cs="Times New Roman"/>
          <w:color w:val="auto"/>
          <w:sz w:val="28"/>
          <w:szCs w:val="28"/>
          <w:lang w:val="it-IT" w:eastAsia="en-US" w:bidi="ar-SA"/>
        </w:rPr>
        <w:lastRenderedPageBreak/>
        <w:t xml:space="preserve">Nghị định số 15/2018/NĐ-CP; Nghị định số 115/2018/NĐ-CP </w:t>
      </w:r>
      <w:r w:rsidRPr="00480A4D">
        <w:rPr>
          <w:rFonts w:ascii="Times New Roman" w:eastAsia="Times New Roman" w:hAnsi="Times New Roman" w:cs="Times New Roman"/>
          <w:color w:val="auto"/>
          <w:sz w:val="28"/>
          <w:szCs w:val="28"/>
          <w:lang w:val="sv-SE" w:eastAsia="en-US" w:bidi="ar-SA"/>
        </w:rPr>
        <w:t>ngày 04/9/2018 của Chính phủ quy định xử phạt vi phạm hành chính về an toàn thực phẩm</w:t>
      </w:r>
      <w:r w:rsidRPr="00480A4D">
        <w:rPr>
          <w:rFonts w:ascii="Times New Roman" w:eastAsia="Times New Roman" w:hAnsi="Times New Roman" w:cs="Times New Roman"/>
          <w:color w:val="auto"/>
          <w:sz w:val="28"/>
          <w:szCs w:val="28"/>
          <w:lang w:val="it-IT" w:eastAsia="en-US" w:bidi="ar-SA"/>
        </w:rPr>
        <w:t>...</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color w:val="auto"/>
          <w:sz w:val="28"/>
          <w:szCs w:val="28"/>
          <w:lang w:val="fr-FR" w:eastAsia="en-US" w:bidi="ar-SA"/>
        </w:rPr>
        <w:t>II</w:t>
      </w:r>
      <w:r w:rsidRPr="00480A4D">
        <w:rPr>
          <w:rFonts w:ascii="Times New Roman" w:eastAsia="Times New Roman" w:hAnsi="Times New Roman" w:cs="Times New Roman"/>
          <w:color w:val="auto"/>
          <w:sz w:val="28"/>
          <w:szCs w:val="28"/>
          <w:lang w:val="fr-FR" w:eastAsia="en-US" w:bidi="ar-SA"/>
        </w:rPr>
        <w:t xml:space="preserve">. </w:t>
      </w:r>
      <w:r w:rsidRPr="00480A4D">
        <w:rPr>
          <w:rFonts w:ascii="Times New Roman" w:eastAsia="Times New Roman" w:hAnsi="Times New Roman" w:cs="Times New Roman"/>
          <w:b/>
          <w:color w:val="auto"/>
          <w:sz w:val="28"/>
          <w:szCs w:val="28"/>
          <w:lang w:val="fr-FR" w:eastAsia="en-US" w:bidi="ar-SA"/>
        </w:rPr>
        <w:t>ĐỐI TƯỢNG, NỘI DUNG KIỂM TRA</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color w:val="auto"/>
          <w:sz w:val="28"/>
          <w:szCs w:val="28"/>
          <w:lang w:val="fr-FR" w:eastAsia="en-US" w:bidi="ar-SA"/>
        </w:rPr>
        <w:t>1. Đối với các cơ quan quản lý nhà nước:</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Kiểm tra, đánh giá việc thực hiện Chỉ thị 34/CT-TTg ngày 11/12/2014, Chỉ thị số 13/CT-TTg ngày 09 tháng 5 năm 2016 của Thủ tướng Chính phủ về tăng cường trách nhiệm quản lý nhà nước về an toàn thực phẩm; Chỉ thị số 17/CT-TTg ngày 13 tháng 4 năm 2020 của Thủ tướng Chính phủ về tiếp tục tăng cường trách nhiệm quản lý nhà nước về an toàn thực phẩm trong tình hình mới; Chỉ thị số 17/CT-TTg ngày 09/5/2017 của Thủ tướng Chính phủ về việc tăng cường hiệu lực, hiệu quả quản lý nhà nước, chấn chỉnh hoạt động quảng cáo, bao gồm:</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Trách nhiệm của chính quyền các cấp trong việc đảm bảo ATTP trên địa bàn quản lý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Việc tổ chức và hoạt động của Ban Chỉ đạo liên ngành vệ sinh an toàn thực phẩm các cấp;</w:t>
      </w:r>
    </w:p>
    <w:p w:rsidR="00C97BAA" w:rsidRPr="00480A4D" w:rsidRDefault="00C97BAA" w:rsidP="00347F5C">
      <w:pPr>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Việc lập kế hoạch và triển khai Tháng hành động năm 2021; </w:t>
      </w:r>
    </w:p>
    <w:p w:rsidR="00C97BAA" w:rsidRPr="00480A4D" w:rsidRDefault="00C97BAA" w:rsidP="00347F5C">
      <w:pPr>
        <w:spacing w:before="120" w:after="120" w:line="276" w:lineRule="auto"/>
        <w:ind w:firstLine="720"/>
        <w:jc w:val="both"/>
        <w:rPr>
          <w:rFonts w:ascii="Times New Roman" w:eastAsia="Times New Roman" w:hAnsi="Times New Roman" w:cs="Times New Roman"/>
          <w:color w:val="auto"/>
          <w:spacing w:val="-4"/>
          <w:sz w:val="28"/>
          <w:szCs w:val="28"/>
          <w:lang w:val="fr-FR" w:eastAsia="en-US" w:bidi="ar-SA"/>
        </w:rPr>
      </w:pPr>
      <w:r w:rsidRPr="00480A4D">
        <w:rPr>
          <w:rFonts w:ascii="Times New Roman" w:eastAsia="Times New Roman" w:hAnsi="Times New Roman" w:cs="Times New Roman"/>
          <w:color w:val="auto"/>
          <w:spacing w:val="-4"/>
          <w:sz w:val="28"/>
          <w:szCs w:val="28"/>
          <w:lang w:val="fr-FR" w:eastAsia="en-US" w:bidi="ar-SA"/>
        </w:rPr>
        <w:t>+ Việc triển khai các quy định về bảo đảm an toàn thực phẩm tại địa phương;</w:t>
      </w:r>
    </w:p>
    <w:p w:rsidR="00C97BAA" w:rsidRPr="00480A4D" w:rsidRDefault="00C97BAA" w:rsidP="00347F5C">
      <w:pPr>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Kiểm tra, đánh giá việc thực hiện công tác tuyên truyền, giáo dục pháp luật và kiến thức về an toàn thực phẩm tại từng địa phương;</w:t>
      </w:r>
    </w:p>
    <w:p w:rsidR="00C97BAA" w:rsidRPr="00480A4D" w:rsidRDefault="00C97BAA" w:rsidP="00347F5C">
      <w:pPr>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Việc triển khai công tác kiểm tra về an toàn thực phẩm.</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color w:val="auto"/>
          <w:sz w:val="28"/>
          <w:szCs w:val="28"/>
          <w:lang w:val="fr-FR" w:eastAsia="en-US" w:bidi="ar-SA"/>
        </w:rPr>
        <w:t>2. Đối với các cơ sở sản xuất, kinh doanh thực phẩm: kiểm tra việc thực hiện các quy định về bảo đảm an toàn thực phẩm được quy định tại các văn bản:</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Luật xử lý vi phạm hành chính số 15/2012/QH13 ngày 20 tháng 6 năm 2012;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Luật an toàn thực phẩm số 55/2010/QH12 ngày 17 tháng 6 năm 2010;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Luật tiêu chuẩn và quy chuẩn kỹ thuật số 68/2006/QH11 ngày 29 tháng 6 năm 2006;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Luật chất lượng sản phẩm hàng hóa số 05/2007/QH12 ngày 21 tháng 11 năm 2007;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Nghị định số 15/2018/NĐ-CP ngày 02 tháng 02 năm 2018 quy định chi tiết thi hành một số điều của Luật an toàn thực phẩm;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lastRenderedPageBreak/>
        <w:t xml:space="preserve">- Nghị định số 155/2018/NĐ-CP ngày 12 tháng 11 năm 2018 sửa đổi, bổ sung một số quy định liên quan đến điều kiện đầu tư kinh doanh thuộc phạm vi quản lý nhà nước của Bộ Y  tế;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Nghị định số 115/2018/NĐ-CP ngày 04 tháng 9 năm 2018 để quy định cụ thể về hành vi, thẩm quyền xử phạt vi phạm hành chính về an toàn thực phẩm;</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en-US" w:eastAsia="en-US" w:bidi="ar-SA"/>
        </w:rPr>
        <w:t>- Nghị định số 17/2020/NĐ-CP ngày 01 tháng 7 năm 2020 của Chính phủ sửa đổi bổ sung một số điều của các Nghị định liên quan đến điều kiện đầu tư kinh doanh thuộc phạm vi quản lý nhà nước của Bộ Công thương;</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Nghị định số 81/2013/NĐ-CP ngày 19 tháng 7 năm 2013 của Chính phủ quy định chi tiết một số điều và biện pháp thi hành luật xử lý vi phạm hành chính và Nghị định số 97/2017/NĐ-CP ngày 18 tháng 8 năm 2017 của Chính phủ sửa đổi, bổ sung một số điều của Nghị định số 81/2013/NĐ-CP ngày 19 tháng 7 năm 2013 của Chính phủ quy định chi tiết một số điều và biện pháp thi hành luật xử lý vi phạm hành chính;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Nghị định số 119/2017/NĐ-CP ngày 01 tháng 11 năm 2017 của Chính phủ quy định xử phạt vi phạm hành chính trong lĩnh vực tiêu chuẩn, đo lường và chất lượng sản phẩm, hàng hóa;</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Nghị định số 90/2017/NĐ-CP ngày 31 tháng 7 năm 2017 của Chính phủ quy định xử phạt vi phạm hành chính trong lĩnh vực thú y;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Nghị định số 31/2016/NĐ-CP ngày 06 tháng 5 năm 2016 của Chính phủ quy định xử phạt vi phạm hành chính trong lĩnh vực giống cây trồng, bảo vệ và kiểm dịch thực vật;</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Nghị định số 105/2017/NĐ-CP ngày 14 tháng 7 năm 2017 của Chính phủ về kinh doanh Rượu; </w:t>
      </w:r>
    </w:p>
    <w:p w:rsidR="00C97BAA" w:rsidRPr="00347F5C"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Nghị định số 158/2013/NĐ-CP ngày 12 tháng 11 năm 2013 của Chính phủ quy định xử phạt vi phạm hành chính trong lĩnh vực văn hóa, thể thao, du lịch và quảng cáo; Nghị định số 28/2017/NĐ-CP ngày 20 tháng 3 năm 2017 của Chính phủ  sửa đổi, bổ sung một số điều của Nghị định số </w:t>
      </w:r>
      <w:hyperlink r:id="rId7" w:tgtFrame="_blank" w:history="1">
        <w:r w:rsidRPr="00347F5C">
          <w:rPr>
            <w:rFonts w:ascii="Times New Roman" w:eastAsia="Times New Roman" w:hAnsi="Times New Roman" w:cs="Times New Roman"/>
            <w:color w:val="auto"/>
            <w:sz w:val="28"/>
            <w:szCs w:val="28"/>
            <w:lang w:val="fr-FR" w:eastAsia="en-US" w:bidi="ar-SA"/>
          </w:rPr>
          <w:t>131/2013/NĐ-CP</w:t>
        </w:r>
      </w:hyperlink>
      <w:r w:rsidRPr="00347F5C">
        <w:rPr>
          <w:rFonts w:ascii="Times New Roman" w:eastAsia="Times New Roman" w:hAnsi="Times New Roman" w:cs="Times New Roman"/>
          <w:color w:val="auto"/>
          <w:sz w:val="28"/>
          <w:szCs w:val="28"/>
          <w:lang w:val="fr-FR" w:eastAsia="en-US" w:bidi="ar-SA"/>
        </w:rPr>
        <w:t xml:space="preserve"> ngày 16 tháng 10 năm 2013 của Chính phủ quy định xử phạt vi phạm hành chính về quyền tác giả, quyền liên quan và Nghị định số 1</w:t>
      </w:r>
      <w:hyperlink r:id="rId8" w:tgtFrame="_blank" w:history="1">
        <w:r w:rsidRPr="00347F5C">
          <w:rPr>
            <w:rFonts w:ascii="Times New Roman" w:eastAsia="Times New Roman" w:hAnsi="Times New Roman" w:cs="Times New Roman"/>
            <w:color w:val="auto"/>
            <w:sz w:val="28"/>
            <w:szCs w:val="28"/>
            <w:lang w:val="fr-FR" w:eastAsia="en-US" w:bidi="ar-SA"/>
          </w:rPr>
          <w:t>58/2013/NĐ-CP</w:t>
        </w:r>
      </w:hyperlink>
      <w:r w:rsidRPr="00347F5C">
        <w:rPr>
          <w:rFonts w:ascii="Times New Roman" w:eastAsia="Times New Roman" w:hAnsi="Times New Roman" w:cs="Times New Roman"/>
          <w:color w:val="auto"/>
          <w:sz w:val="28"/>
          <w:szCs w:val="28"/>
          <w:lang w:val="fr-FR" w:eastAsia="en-US" w:bidi="ar-SA"/>
        </w:rPr>
        <w:t xml:space="preserve"> ngày 12 tháng 11 năm 2013 của Chính phủ quy định xử phạt vi phạm hành chính trong lĩnh vực văn hóa, thể thao, du lịch và quảng cáo; </w:t>
      </w:r>
    </w:p>
    <w:p w:rsidR="00C97BAA" w:rsidRPr="00347F5C"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347F5C">
        <w:rPr>
          <w:rFonts w:ascii="Times New Roman" w:eastAsia="Times New Roman" w:hAnsi="Times New Roman" w:cs="Times New Roman"/>
          <w:color w:val="auto"/>
          <w:sz w:val="28"/>
          <w:szCs w:val="28"/>
          <w:lang w:val="fr-FR" w:eastAsia="en-US" w:bidi="ar-SA"/>
        </w:rPr>
        <w:t xml:space="preserve">- Nghị định số 98/2020/NĐ-CP ngày 26 tháng 8 năm 2020 của Chính phủ Quy định xử phạt vi phạm hành chính trong hoạt động thương mại, sản xuất, buôn bán hàng giả, hàng cấm và bảo vệ quyền lợi người tiêu dùng; </w:t>
      </w:r>
    </w:p>
    <w:p w:rsidR="00C97BAA" w:rsidRPr="00347F5C"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347F5C">
        <w:rPr>
          <w:rFonts w:ascii="Times New Roman" w:eastAsia="Times New Roman" w:hAnsi="Times New Roman" w:cs="Times New Roman"/>
          <w:color w:val="auto"/>
          <w:sz w:val="28"/>
          <w:szCs w:val="28"/>
          <w:lang w:val="fr-FR" w:eastAsia="en-US" w:bidi="ar-SA"/>
        </w:rPr>
        <w:lastRenderedPageBreak/>
        <w:t xml:space="preserve">- Nghị định số 43/2017/NĐ-CP ngày 14 tháng 4 năm 2017 của Chính phủ về nhãn hàng hoá; </w:t>
      </w:r>
    </w:p>
    <w:p w:rsidR="00C97BAA" w:rsidRPr="00347F5C"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347F5C">
        <w:rPr>
          <w:rFonts w:ascii="Times New Roman" w:eastAsia="Times New Roman" w:hAnsi="Times New Roman" w:cs="Times New Roman"/>
          <w:color w:val="auto"/>
          <w:sz w:val="28"/>
          <w:szCs w:val="28"/>
          <w:lang w:val="fr-FR" w:eastAsia="en-US" w:bidi="ar-SA"/>
        </w:rPr>
        <w:t>- Nghị định số 181/2013/NĐ-CP ngày 14 tháng 11 năm 2013 của Chính phủ quy định chi tiết thi hành Luật quảng cáo; Thông tư số 43/2014/TT-BYT ngày 24 tháng 11 năm 2014 của Bộ trưởng Bộ Y tế quy định về quản lý thực phẩm chức năng;</w:t>
      </w:r>
    </w:p>
    <w:p w:rsidR="00C97BAA" w:rsidRPr="00347F5C"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347F5C">
        <w:rPr>
          <w:rFonts w:ascii="Times New Roman" w:eastAsia="Times New Roman" w:hAnsi="Times New Roman" w:cs="Times New Roman"/>
          <w:color w:val="auto"/>
          <w:sz w:val="28"/>
          <w:szCs w:val="28"/>
          <w:lang w:val="fr-FR" w:eastAsia="en-US" w:bidi="ar-SA"/>
        </w:rPr>
        <w:t>- Văn bản hợp nhất số 18/VBHN-BCT ngày 13 tháng 3 năm 2020 của Bộ trưởng Bộ Công Thương</w:t>
      </w:r>
      <w:hyperlink r:id="rId9" w:history="1">
        <w:r w:rsidRPr="00347F5C">
          <w:rPr>
            <w:rFonts w:ascii="Times New Roman" w:eastAsia="Times New Roman" w:hAnsi="Times New Roman" w:cs="Times New Roman"/>
            <w:color w:val="auto"/>
            <w:sz w:val="28"/>
            <w:szCs w:val="28"/>
            <w:lang w:val="fr-FR" w:eastAsia="en-US" w:bidi="ar-SA"/>
          </w:rPr>
          <w:t xml:space="preserve"> hợp nhất Nghị định sửa đổi bổ sung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w:t>
        </w:r>
      </w:hyperlink>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347F5C">
        <w:rPr>
          <w:rFonts w:ascii="Times New Roman" w:eastAsia="Times New Roman" w:hAnsi="Times New Roman" w:cs="Times New Roman"/>
          <w:color w:val="auto"/>
          <w:sz w:val="28"/>
          <w:szCs w:val="28"/>
          <w:lang w:val="fr-FR" w:eastAsia="en-US" w:bidi="ar-SA"/>
        </w:rPr>
        <w:t xml:space="preserve">- Thông tư số 24/2019/TT-BYT ngày 30 tháng 8 </w:t>
      </w:r>
      <w:r w:rsidRPr="00480A4D">
        <w:rPr>
          <w:rFonts w:ascii="Times New Roman" w:eastAsia="Times New Roman" w:hAnsi="Times New Roman" w:cs="Times New Roman"/>
          <w:color w:val="auto"/>
          <w:sz w:val="28"/>
          <w:szCs w:val="28"/>
          <w:lang w:val="fr-FR" w:eastAsia="en-US" w:bidi="ar-SA"/>
        </w:rPr>
        <w:t>năm 2019 của Bộ Y tế quy định về quản lý và sử dụng phụ gia thực phẩm;</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Thông tư số 48/2015/TT-BYT ngày  01 tháng 12 năm 2015 của Bộ Y tế quy định hoạt động kiểm tra an toàn thực phẩm trong sản xuất, kinh doanh thực phẩm thuộc phạm vi quản lý của Bộ Y tế;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Thông tư số 23/2018/TT-BYT ngày  14 tháng 9 năm 2018 của Bộ Y tế quy định việc thu hồi và xử lý thực phẩm không bảo đảm an toàn thuộc thẩm quyền quản lý của Bộ Y tế;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Thông tư số 09/2015/TT-BYT ngày 25 tháng 5 năm 2015 của Bộ trưởng Bộ Y tế quy định về xác nhận nội dung quảng cáo đối với sản phẩm, hàng hóa, dịch vụ đặc biệt thuộc lĩnh vực quản lý của Bộ Y tế;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Thông tư số 26/2012/TT-BKHCN ngày 12 tháng 12 năm 2012 của Bộ Khoa học và Công nghệ Quy định việc kiểm tra nhà nước về chất lượng hàng hóa lưu thông trên thị trường;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Thông tư số 12/2017/TT-BKHCN ngày 28 tháng 9 năm 2017 Bộ Khoa học và Công nghệ ban hành Thông tư sửa đổi, bổ sung một số điều của Thông tư số 26/2012/TT-BKHCN ngày 12 tháng 12 năm 2012 của Bộ trưởng Bộ Khoa học và Công nghệ quy định việc kiểm tra nhà nước về chất lượng hàng hóa lưu thông trên thị trường; Thông tư số 43/2018/TT-BCT ngày 15 tháng 11 năm 2018 của Bộ Công thương quy định về quản lý an toàn thực phẩm thuộc trách nhiệm Bộ Công thương;</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Thông tư số 38/2018/TT-BNNPTNT ngày 25 tháng 12 năm 2018 quy định việc thẩm định, chứng nhận cơ sở sản xuất, kinh doanh thực phẩm nông, lâm, thủy sản đủ điều kiện an toàn thực phẩm thuộc phạm vi quản lý của Bộ Nông nghiệp và phát triển Nông thôn;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lastRenderedPageBreak/>
        <w:t>- Thông tư số 17/2018/TT-BNNPTNT ngày 31 tháng 10 năm 2018 quy định phương thức quản lý điều kiện bảo đảm an toàn thực phẩm đối với cơ sở sản xuất kinh doanh nông lâm thủy sản không thuộc diện cấp giấy chứng nhận cơ sở đủ điều kiện an toàn thực phẩm thuộc phạm vi quản lý của Bộ Nông nghiệp và phát triển Nông thôn;</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Thông tư số 43/2018/TT-BCT ngày 15 tháng 11 năm 2018 của Bộ Công Thương quy định về quản lý an toàn thực phẩm thuộc trách nhiệm của Bộ Công Thương;</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Thông tư 13/2020/TT-BCT ngày 18 tháng 6 năm 2020 của Bộ Công Thương sửa đổi, bổ sung, bãi bỏ một số quy định về điều kiện đầu tư kinh doanh thuộc lĩnh vực quản lý nhà nước của Bộ Công Thương.</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Thông tư của Bộ Y tế, Bộ Nông nghiệp và Phát triển nông thôn, Bộ Công thương quy định điều kiện bảo đảm an toàn thực phẩm và các văn bản quy phạm pháp luật khác có liên quan.</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Trong quá trình kiểm tra tập trung xem xét các nội dung:</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fr-FR" w:eastAsia="en-US" w:bidi="ar-SA"/>
        </w:rPr>
        <w:t>- Giấy chứng nhận cơ sở đủ điều</w:t>
      </w:r>
      <w:r w:rsidRPr="00480A4D">
        <w:rPr>
          <w:rFonts w:ascii="Times New Roman" w:eastAsia="Times New Roman" w:hAnsi="Times New Roman" w:cs="Times New Roman"/>
          <w:color w:val="auto"/>
          <w:sz w:val="28"/>
          <w:szCs w:val="28"/>
          <w:lang w:val="en-US" w:eastAsia="en-US" w:bidi="ar-SA"/>
        </w:rPr>
        <w:t xml:space="preserve"> kiện an toàn thực phẩm (đối với những cơ sở thuộc diện phải có giấy chứng nhận cơ sở đủ điều kiện an toàn thực phẩm).</w:t>
      </w:r>
    </w:p>
    <w:p w:rsidR="00C97BAA" w:rsidRPr="00480A4D" w:rsidRDefault="00C97BAA" w:rsidP="00347F5C">
      <w:pPr>
        <w:widowControl/>
        <w:spacing w:before="120" w:after="120" w:line="276" w:lineRule="auto"/>
        <w:ind w:firstLine="720"/>
        <w:contextualSpacing/>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Giấy cam kết sản xuất thực phẩm an toàn (đối với cơ sở sản xuất ban đầu nhỏ lẻ).</w:t>
      </w:r>
    </w:p>
    <w:p w:rsidR="00C97BAA" w:rsidRPr="00480A4D" w:rsidRDefault="00C97BAA" w:rsidP="00347F5C">
      <w:pPr>
        <w:widowControl/>
        <w:spacing w:before="120" w:after="120" w:line="276" w:lineRule="auto"/>
        <w:ind w:firstLine="720"/>
        <w:contextualSpacing/>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Giấy chứng nhận sức khỏe, xác nhận kiến thức an toàn thực phẩm của chủ cơ sở và người lao động trực tiếp sản xuất, kinh doanh thực phẩm.</w:t>
      </w:r>
    </w:p>
    <w:p w:rsidR="00C97BAA" w:rsidRPr="00480A4D" w:rsidRDefault="00C97BAA" w:rsidP="00347F5C">
      <w:pPr>
        <w:widowControl/>
        <w:spacing w:before="120" w:after="120" w:line="276" w:lineRule="auto"/>
        <w:ind w:firstLine="720"/>
        <w:contextualSpacing/>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Việc thực hiện các quy định về tự công bố sản phẩm/đăng ký bản công bố sản phẩm, trình tự công bố sản phẩm, phiếu kết quả kiểm nghiệm và các hồ sơ, tài liệu pháp lý quy định tại Chương II và Chương III Nghị định số 15/2018/NĐ-CP ngày 02 tháng 02 năm 2018.</w:t>
      </w:r>
    </w:p>
    <w:p w:rsidR="00C97BAA" w:rsidRPr="00480A4D" w:rsidRDefault="00C97BAA" w:rsidP="00347F5C">
      <w:pPr>
        <w:widowControl/>
        <w:spacing w:before="120" w:after="120" w:line="276" w:lineRule="auto"/>
        <w:ind w:firstLine="720"/>
        <w:contextualSpacing/>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Nhãn sản phẩm thực phẩm đối với những sản phẩm thuộc diện phải ghi nhãn.</w:t>
      </w:r>
    </w:p>
    <w:p w:rsidR="00C97BAA" w:rsidRPr="00480A4D" w:rsidRDefault="00C97BAA" w:rsidP="00347F5C">
      <w:pPr>
        <w:widowControl/>
        <w:spacing w:before="120" w:after="120" w:line="276" w:lineRule="auto"/>
        <w:ind w:firstLine="720"/>
        <w:contextualSpacing/>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Về quảng cáo đối với các nhóm thực phẩm phải đăng ký nội dung trước khi thực hiện quảng cáo quy định tại Điều 26 Nghị định số 15/2018/NĐ-CP ngày 02 tháng 02 năm 2018.</w:t>
      </w:r>
    </w:p>
    <w:p w:rsidR="00C97BAA" w:rsidRPr="00480A4D" w:rsidRDefault="00C97BAA" w:rsidP="00347F5C">
      <w:pPr>
        <w:widowControl/>
        <w:spacing w:before="120" w:after="120" w:line="276" w:lineRule="auto"/>
        <w:ind w:firstLine="720"/>
        <w:jc w:val="both"/>
        <w:textAlignment w:val="baseline"/>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Điều kiện bảo đảm an toàn thực phẩm đối với cơ sở sản xuất, kinh doanh rượu, thực phẩm; điều kiện về trang thiết bị, dụng cụ, con người được quy định tại Luật an toàn thực phẩm và thông tư của các Bộ: Y tế, Nông nghiệp và Phát triển nông thôn, Công thương.</w:t>
      </w:r>
    </w:p>
    <w:p w:rsidR="00C97BAA" w:rsidRPr="00480A4D" w:rsidRDefault="00C97BAA" w:rsidP="00347F5C">
      <w:pPr>
        <w:widowControl/>
        <w:spacing w:before="120" w:after="120" w:line="276" w:lineRule="auto"/>
        <w:ind w:firstLine="720"/>
        <w:jc w:val="both"/>
        <w:textAlignment w:val="baseline"/>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Truy xuất nguồn gốc thực phẩm thực hiện theo quy định tại Chương XI Nghị định số 15/2018/NĐ-CP ngày 02 tháng 02 năm 2018.</w:t>
      </w:r>
    </w:p>
    <w:p w:rsidR="00C97BAA" w:rsidRPr="00AC6BE2" w:rsidRDefault="00C97BAA" w:rsidP="00347F5C">
      <w:pPr>
        <w:widowControl/>
        <w:spacing w:before="120" w:after="120" w:line="276" w:lineRule="auto"/>
        <w:ind w:firstLine="720"/>
        <w:jc w:val="both"/>
        <w:textAlignment w:val="baseline"/>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lastRenderedPageBreak/>
        <w:t>- Lấy mẫu kiểm nghiệm các chỉ tiêu an toàn thực phẩm theo quy định khi cần thiết.</w:t>
      </w:r>
    </w:p>
    <w:p w:rsidR="00C97BAA" w:rsidRPr="00AC6BE2" w:rsidRDefault="00C97BAA" w:rsidP="00347F5C">
      <w:pPr>
        <w:spacing w:before="120" w:after="120" w:line="276" w:lineRule="auto"/>
        <w:ind w:firstLine="720"/>
        <w:jc w:val="both"/>
        <w:rPr>
          <w:rFonts w:ascii="Times New Roman" w:hAnsi="Times New Roman" w:cs="Times New Roman"/>
          <w:b/>
          <w:color w:val="auto"/>
          <w:sz w:val="28"/>
          <w:szCs w:val="28"/>
          <w:lang w:val="pt-BR"/>
        </w:rPr>
      </w:pPr>
      <w:r w:rsidRPr="00AC6BE2">
        <w:rPr>
          <w:rFonts w:ascii="Times New Roman" w:hAnsi="Times New Roman" w:cs="Times New Roman"/>
          <w:b/>
          <w:sz w:val="28"/>
          <w:szCs w:val="28"/>
          <w:lang w:val="pt-BR"/>
        </w:rPr>
        <w:t>III. PHƯƠNG PHÁP TIẾN HÀNH</w:t>
      </w:r>
    </w:p>
    <w:p w:rsidR="00C97BAA" w:rsidRPr="00AC6BE2" w:rsidRDefault="00C97BAA" w:rsidP="00347F5C">
      <w:pPr>
        <w:spacing w:before="120" w:after="120" w:line="276" w:lineRule="auto"/>
        <w:ind w:firstLine="720"/>
        <w:jc w:val="both"/>
        <w:rPr>
          <w:rFonts w:ascii="Times New Roman" w:hAnsi="Times New Roman" w:cs="Times New Roman"/>
          <w:b/>
          <w:sz w:val="28"/>
          <w:szCs w:val="28"/>
          <w:lang w:val="pt-BR"/>
        </w:rPr>
      </w:pPr>
      <w:r w:rsidRPr="00AC6BE2">
        <w:rPr>
          <w:rFonts w:ascii="Times New Roman" w:hAnsi="Times New Roman" w:cs="Times New Roman"/>
          <w:b/>
          <w:sz w:val="28"/>
          <w:szCs w:val="28"/>
          <w:lang w:val="pt-BR"/>
        </w:rPr>
        <w:t>1. Phương pháp kiểm tra</w:t>
      </w:r>
    </w:p>
    <w:p w:rsidR="00C97BAA" w:rsidRPr="00AC6BE2" w:rsidRDefault="00C97BAA" w:rsidP="00347F5C">
      <w:pPr>
        <w:spacing w:before="120" w:after="120" w:line="276" w:lineRule="auto"/>
        <w:ind w:firstLine="720"/>
        <w:jc w:val="both"/>
        <w:rPr>
          <w:rFonts w:ascii="Times New Roman" w:hAnsi="Times New Roman" w:cs="Times New Roman"/>
          <w:bCs/>
          <w:iCs/>
          <w:spacing w:val="-2"/>
          <w:sz w:val="28"/>
          <w:szCs w:val="28"/>
          <w:lang w:val="pt-BR"/>
        </w:rPr>
      </w:pPr>
      <w:r w:rsidRPr="00AC6BE2">
        <w:rPr>
          <w:rFonts w:ascii="Times New Roman" w:hAnsi="Times New Roman" w:cs="Times New Roman"/>
          <w:spacing w:val="-2"/>
          <w:sz w:val="28"/>
          <w:szCs w:val="28"/>
          <w:lang w:val="pt-BR"/>
        </w:rPr>
        <w:t>Ban Chỉ đạo liên ngành về vệ sinh an toàn thực phẩm các cấp tổ chức các đoàn thanh tra, kiểm tra liên ngành, tiến hành thanh tra, kiểm tra trực tiếp tại cơ sở sản xuất, kinh doanh thực phẩm. Trong q</w:t>
      </w:r>
      <w:r w:rsidRPr="00AC6BE2">
        <w:rPr>
          <w:rFonts w:ascii="Times New Roman" w:hAnsi="Times New Roman" w:cs="Times New Roman"/>
          <w:bCs/>
          <w:iCs/>
          <w:spacing w:val="-2"/>
          <w:sz w:val="28"/>
          <w:szCs w:val="28"/>
          <w:lang w:val="pt-BR"/>
        </w:rPr>
        <w:t>uá trình thanh tra, kiểm tra chú trọng:</w:t>
      </w:r>
    </w:p>
    <w:p w:rsidR="00C97BAA" w:rsidRPr="00AC6BE2" w:rsidRDefault="00C97BAA" w:rsidP="00347F5C">
      <w:pPr>
        <w:spacing w:before="120" w:after="120" w:line="276" w:lineRule="auto"/>
        <w:ind w:firstLine="720"/>
        <w:jc w:val="both"/>
        <w:rPr>
          <w:rFonts w:ascii="Times New Roman" w:hAnsi="Times New Roman" w:cs="Times New Roman"/>
          <w:bCs/>
          <w:iCs/>
          <w:sz w:val="28"/>
          <w:szCs w:val="28"/>
          <w:lang w:val="pt-BR"/>
        </w:rPr>
      </w:pPr>
      <w:r w:rsidRPr="00AC6BE2">
        <w:rPr>
          <w:rFonts w:ascii="Times New Roman" w:hAnsi="Times New Roman" w:cs="Times New Roman"/>
          <w:bCs/>
          <w:iCs/>
          <w:sz w:val="28"/>
          <w:szCs w:val="28"/>
          <w:lang w:val="pt-BR"/>
        </w:rPr>
        <w:t xml:space="preserve">- Nghe báo cáo việc chấp hành các quy định bảo đảm </w:t>
      </w:r>
      <w:r w:rsidRPr="00AC6BE2">
        <w:rPr>
          <w:rFonts w:ascii="Times New Roman" w:hAnsi="Times New Roman" w:cs="Times New Roman"/>
          <w:sz w:val="28"/>
          <w:szCs w:val="28"/>
          <w:lang w:val="pt-BR"/>
        </w:rPr>
        <w:t>ATTP</w:t>
      </w:r>
      <w:r w:rsidRPr="00AC6BE2">
        <w:rPr>
          <w:rFonts w:ascii="Times New Roman" w:hAnsi="Times New Roman" w:cs="Times New Roman"/>
          <w:bCs/>
          <w:iCs/>
          <w:sz w:val="28"/>
          <w:szCs w:val="28"/>
          <w:lang w:val="pt-BR"/>
        </w:rPr>
        <w:t xml:space="preserve"> của cơ sở.</w:t>
      </w:r>
    </w:p>
    <w:p w:rsidR="00C97BAA" w:rsidRPr="00AC6BE2" w:rsidRDefault="00C97BAA" w:rsidP="00347F5C">
      <w:pPr>
        <w:spacing w:before="120" w:after="120" w:line="276" w:lineRule="auto"/>
        <w:ind w:firstLine="720"/>
        <w:jc w:val="both"/>
        <w:rPr>
          <w:rFonts w:ascii="Times New Roman" w:hAnsi="Times New Roman" w:cs="Times New Roman"/>
          <w:bCs/>
          <w:iCs/>
          <w:sz w:val="28"/>
          <w:szCs w:val="28"/>
          <w:lang w:val="pt-BR"/>
        </w:rPr>
      </w:pPr>
      <w:r w:rsidRPr="00AC6BE2">
        <w:rPr>
          <w:rFonts w:ascii="Times New Roman" w:hAnsi="Times New Roman" w:cs="Times New Roman"/>
          <w:bCs/>
          <w:iCs/>
          <w:sz w:val="28"/>
          <w:szCs w:val="28"/>
          <w:lang w:val="pt-BR"/>
        </w:rPr>
        <w:t>- Thu thập tài liệu liên quan.</w:t>
      </w:r>
    </w:p>
    <w:p w:rsidR="00C97BAA" w:rsidRPr="00AC6BE2" w:rsidRDefault="00C97BAA" w:rsidP="00347F5C">
      <w:pPr>
        <w:spacing w:before="120" w:after="120" w:line="276" w:lineRule="auto"/>
        <w:ind w:firstLine="720"/>
        <w:jc w:val="both"/>
        <w:rPr>
          <w:rFonts w:ascii="Times New Roman" w:hAnsi="Times New Roman" w:cs="Times New Roman"/>
          <w:bCs/>
          <w:iCs/>
          <w:sz w:val="28"/>
          <w:szCs w:val="28"/>
          <w:lang w:val="pt-BR"/>
        </w:rPr>
      </w:pPr>
      <w:r w:rsidRPr="00AC6BE2">
        <w:rPr>
          <w:rFonts w:ascii="Times New Roman" w:hAnsi="Times New Roman" w:cs="Times New Roman"/>
          <w:bCs/>
          <w:iCs/>
          <w:sz w:val="28"/>
          <w:szCs w:val="28"/>
          <w:lang w:val="pt-BR"/>
        </w:rPr>
        <w:t>- Kiểm tra thực tế cơ sở sản xuất, kinh doanh thực phẩm, rượu.</w:t>
      </w:r>
    </w:p>
    <w:p w:rsidR="00C97BAA" w:rsidRPr="00AC6BE2" w:rsidRDefault="00C97BAA" w:rsidP="00347F5C">
      <w:pPr>
        <w:spacing w:before="120" w:after="120" w:line="276" w:lineRule="auto"/>
        <w:ind w:firstLine="720"/>
        <w:jc w:val="both"/>
        <w:rPr>
          <w:rFonts w:ascii="Times New Roman" w:hAnsi="Times New Roman" w:cs="Times New Roman"/>
          <w:bCs/>
          <w:iCs/>
          <w:sz w:val="28"/>
          <w:szCs w:val="28"/>
          <w:lang w:val="pt-BR"/>
        </w:rPr>
      </w:pPr>
      <w:r w:rsidRPr="00AC6BE2">
        <w:rPr>
          <w:rFonts w:ascii="Times New Roman" w:hAnsi="Times New Roman" w:cs="Times New Roman"/>
          <w:bCs/>
          <w:iCs/>
          <w:sz w:val="28"/>
          <w:szCs w:val="28"/>
          <w:lang w:val="pt-BR"/>
        </w:rPr>
        <w:t xml:space="preserve">- Lấy mẫu để kiểm nghiệm xác định các chỉ tiêu </w:t>
      </w:r>
      <w:r w:rsidRPr="00AC6BE2">
        <w:rPr>
          <w:rFonts w:ascii="Times New Roman" w:hAnsi="Times New Roman" w:cs="Times New Roman"/>
          <w:sz w:val="28"/>
          <w:szCs w:val="28"/>
          <w:lang w:val="pt-BR"/>
        </w:rPr>
        <w:t>an toàn thực phẩm</w:t>
      </w:r>
      <w:r w:rsidRPr="00AC6BE2">
        <w:rPr>
          <w:rFonts w:ascii="Times New Roman" w:hAnsi="Times New Roman" w:cs="Times New Roman"/>
          <w:bCs/>
          <w:iCs/>
          <w:sz w:val="28"/>
          <w:szCs w:val="28"/>
          <w:lang w:val="pt-BR"/>
        </w:rPr>
        <w:t>.</w:t>
      </w:r>
    </w:p>
    <w:p w:rsidR="00C97BAA" w:rsidRPr="00AC6BE2" w:rsidRDefault="00C97BAA" w:rsidP="00347F5C">
      <w:pPr>
        <w:spacing w:before="120" w:after="120" w:line="276" w:lineRule="auto"/>
        <w:ind w:firstLine="720"/>
        <w:jc w:val="both"/>
        <w:rPr>
          <w:rFonts w:ascii="Times New Roman" w:hAnsi="Times New Roman" w:cs="Times New Roman"/>
          <w:bCs/>
          <w:iCs/>
          <w:sz w:val="28"/>
          <w:szCs w:val="28"/>
          <w:lang w:val="pt-BR"/>
        </w:rPr>
      </w:pPr>
      <w:r w:rsidRPr="00AC6BE2">
        <w:rPr>
          <w:rFonts w:ascii="Times New Roman" w:hAnsi="Times New Roman" w:cs="Times New Roman"/>
          <w:bCs/>
          <w:iCs/>
          <w:sz w:val="28"/>
          <w:szCs w:val="28"/>
          <w:lang w:val="pt-BR"/>
        </w:rPr>
        <w:t>- Lập biên bản thanh tra, biên bản vi phạm hành chính (nếu có).</w:t>
      </w:r>
    </w:p>
    <w:p w:rsidR="00C97BAA" w:rsidRPr="00AC6BE2" w:rsidRDefault="00C97BAA" w:rsidP="00347F5C">
      <w:pPr>
        <w:spacing w:before="120" w:after="120" w:line="276" w:lineRule="auto"/>
        <w:ind w:firstLine="720"/>
        <w:jc w:val="both"/>
        <w:rPr>
          <w:rFonts w:ascii="Times New Roman" w:hAnsi="Times New Roman" w:cs="Times New Roman"/>
          <w:bCs/>
          <w:iCs/>
          <w:sz w:val="28"/>
          <w:szCs w:val="28"/>
          <w:lang w:val="pt-BR"/>
        </w:rPr>
      </w:pPr>
      <w:r w:rsidRPr="00AC6BE2">
        <w:rPr>
          <w:rFonts w:ascii="Times New Roman" w:hAnsi="Times New Roman" w:cs="Times New Roman"/>
          <w:bCs/>
          <w:iCs/>
          <w:sz w:val="28"/>
          <w:szCs w:val="28"/>
          <w:lang w:val="pt-BR"/>
        </w:rPr>
        <w:t xml:space="preserve">- Phân tích, đánh giá hồ sơ liên quan </w:t>
      </w:r>
      <w:r w:rsidRPr="00AC6BE2">
        <w:rPr>
          <w:rFonts w:ascii="Times New Roman" w:hAnsi="Times New Roman" w:cs="Times New Roman"/>
          <w:sz w:val="28"/>
          <w:szCs w:val="28"/>
          <w:lang w:val="pt-BR"/>
        </w:rPr>
        <w:t>an toàn thực phẩm</w:t>
      </w:r>
      <w:r w:rsidRPr="00AC6BE2">
        <w:rPr>
          <w:rFonts w:ascii="Times New Roman" w:hAnsi="Times New Roman" w:cs="Times New Roman"/>
          <w:bCs/>
          <w:iCs/>
          <w:sz w:val="28"/>
          <w:szCs w:val="28"/>
          <w:lang w:val="pt-BR"/>
        </w:rPr>
        <w:t>.</w:t>
      </w:r>
    </w:p>
    <w:p w:rsidR="00C97BAA" w:rsidRPr="00AC6BE2" w:rsidRDefault="00C97BAA" w:rsidP="00347F5C">
      <w:pPr>
        <w:spacing w:before="120" w:after="120" w:line="276" w:lineRule="auto"/>
        <w:ind w:firstLine="720"/>
        <w:jc w:val="both"/>
        <w:rPr>
          <w:rFonts w:ascii="Times New Roman" w:hAnsi="Times New Roman" w:cs="Times New Roman"/>
          <w:bCs/>
          <w:iCs/>
          <w:sz w:val="28"/>
          <w:szCs w:val="28"/>
          <w:lang w:val="pt-BR"/>
        </w:rPr>
      </w:pPr>
      <w:r w:rsidRPr="00AC6BE2">
        <w:rPr>
          <w:rFonts w:ascii="Times New Roman" w:hAnsi="Times New Roman" w:cs="Times New Roman"/>
          <w:bCs/>
          <w:iCs/>
          <w:sz w:val="28"/>
          <w:szCs w:val="28"/>
          <w:lang w:val="pt-BR"/>
        </w:rPr>
        <w:t>- Phân tích, đánh giá kết quả kiểm nghiệm để hoàn thành báo cáo.</w:t>
      </w:r>
    </w:p>
    <w:p w:rsidR="00C97BAA" w:rsidRPr="00480A4D" w:rsidRDefault="00C97BAA" w:rsidP="00347F5C">
      <w:pPr>
        <w:widowControl/>
        <w:spacing w:before="120" w:after="120" w:line="276" w:lineRule="auto"/>
        <w:ind w:firstLine="720"/>
        <w:jc w:val="both"/>
        <w:textAlignment w:val="baseline"/>
        <w:rPr>
          <w:rFonts w:ascii="Times New Roman" w:eastAsia="Times New Roman" w:hAnsi="Times New Roman" w:cs="Times New Roman"/>
          <w:color w:val="auto"/>
          <w:sz w:val="28"/>
          <w:szCs w:val="28"/>
          <w:lang w:val="en-US" w:eastAsia="en-US" w:bidi="ar-SA"/>
        </w:rPr>
      </w:pPr>
      <w:r w:rsidRPr="00AC6BE2">
        <w:rPr>
          <w:rFonts w:ascii="Times New Roman" w:hAnsi="Times New Roman" w:cs="Times New Roman"/>
          <w:sz w:val="28"/>
          <w:szCs w:val="28"/>
          <w:lang w:val="pt-BR"/>
        </w:rPr>
        <w:t xml:space="preserve">Kết thúc </w:t>
      </w:r>
      <w:r w:rsidRPr="00AC6BE2">
        <w:rPr>
          <w:rFonts w:ascii="Times New Roman" w:hAnsi="Times New Roman" w:cs="Times New Roman"/>
          <w:bCs/>
          <w:iCs/>
          <w:sz w:val="28"/>
          <w:szCs w:val="28"/>
          <w:lang w:val="pt-BR"/>
        </w:rPr>
        <w:t>đợt thanh tra, kiểm tra yêu cầu các địa phương, các Đoàn thanh tra, kiểm tra nhận xét, đánh giá việc thực hiện Chỉ thị số 13/CT-TTg ngày 09/5/2016 của Thủ tướng Chính phủ về tăng cường trách nhiệm quản lý nhà nước về an toàn thực phẩm; Chỉ thị số 17/CT-TTg ngày 09/5/2017 của Thủ tướng Chính phủ về việc tăng cường hiệu lực, hiệu quả quản lý nhà nước, chấn chỉnh hoạt động quảng cáo; Chỉ thị số 17/CT-TTg ngày 19/6/2018 của Thủ tướng Chính phủ về tăng cường đấu tranh chống buôn lậu, gian lận thương mại, sản xuất, kinh doanh hàng giả, hàng kém chất lượng thuộc nhóm hàng dược phẩm, mỹ phẩm, thực phẩm chức năng, dược liệu và vị thuốc y học cổ truyền.</w:t>
      </w:r>
    </w:p>
    <w:p w:rsidR="00C97BAA" w:rsidRPr="00AC6BE2" w:rsidRDefault="00C97BAA" w:rsidP="00347F5C">
      <w:pPr>
        <w:spacing w:before="120" w:after="120" w:line="276" w:lineRule="auto"/>
        <w:ind w:firstLine="720"/>
        <w:jc w:val="both"/>
        <w:rPr>
          <w:rFonts w:ascii="Times New Roman" w:hAnsi="Times New Roman" w:cs="Times New Roman"/>
          <w:b/>
          <w:color w:val="auto"/>
          <w:sz w:val="28"/>
          <w:szCs w:val="28"/>
          <w:lang w:val="sv-SE"/>
        </w:rPr>
      </w:pPr>
      <w:r w:rsidRPr="00AC6BE2">
        <w:rPr>
          <w:rFonts w:ascii="Times New Roman" w:hAnsi="Times New Roman" w:cs="Times New Roman"/>
          <w:b/>
          <w:sz w:val="28"/>
          <w:szCs w:val="28"/>
          <w:lang w:val="sv-SE"/>
        </w:rPr>
        <w:t>2. Xử lý vi phạm</w:t>
      </w:r>
    </w:p>
    <w:p w:rsidR="00C97BAA" w:rsidRPr="00480A4D" w:rsidRDefault="00C97BAA" w:rsidP="00347F5C">
      <w:pPr>
        <w:widowControl/>
        <w:spacing w:before="120" w:after="120" w:line="276" w:lineRule="auto"/>
        <w:ind w:firstLine="720"/>
        <w:jc w:val="both"/>
        <w:textAlignment w:val="baseline"/>
        <w:rPr>
          <w:rFonts w:ascii="Times New Roman" w:eastAsia="Times New Roman" w:hAnsi="Times New Roman" w:cs="Times New Roman"/>
          <w:b/>
          <w:i/>
          <w:color w:val="auto"/>
          <w:sz w:val="28"/>
          <w:szCs w:val="28"/>
          <w:lang w:val="en-US" w:eastAsia="en-US" w:bidi="ar-SA"/>
        </w:rPr>
      </w:pPr>
      <w:r w:rsidRPr="00AC6BE2">
        <w:rPr>
          <w:rFonts w:ascii="Times New Roman" w:eastAsia="Times New Roman" w:hAnsi="Times New Roman" w:cs="Times New Roman"/>
          <w:b/>
          <w:i/>
          <w:color w:val="auto"/>
          <w:sz w:val="28"/>
          <w:szCs w:val="28"/>
          <w:lang w:val="en-US" w:eastAsia="en-US" w:bidi="ar-SA"/>
        </w:rPr>
        <w:t>2.</w:t>
      </w:r>
      <w:r w:rsidRPr="00480A4D">
        <w:rPr>
          <w:rFonts w:ascii="Times New Roman" w:eastAsia="Times New Roman" w:hAnsi="Times New Roman" w:cs="Times New Roman"/>
          <w:b/>
          <w:i/>
          <w:color w:val="auto"/>
          <w:sz w:val="28"/>
          <w:szCs w:val="28"/>
          <w:lang w:val="en-US" w:eastAsia="en-US" w:bidi="ar-SA"/>
        </w:rPr>
        <w:t>1. Các căn cứ để xử lý vi phạm:</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bCs/>
          <w:iCs/>
          <w:color w:val="auto"/>
          <w:sz w:val="28"/>
          <w:szCs w:val="28"/>
          <w:lang w:val="pt-BR" w:eastAsia="en-US" w:bidi="ar-SA"/>
        </w:rPr>
        <w:t xml:space="preserve">- Luật Xử lý vi phạm hành chính số 15/2012/QH13 ngày 20 tháng 6 năm 2012;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bCs/>
          <w:iCs/>
          <w:color w:val="auto"/>
          <w:sz w:val="28"/>
          <w:szCs w:val="28"/>
          <w:lang w:val="pt-BR" w:eastAsia="en-US" w:bidi="ar-SA"/>
        </w:rPr>
        <w:t xml:space="preserve"> - Nghị định 115/2018/NĐ-CP ngày 04 tháng 9 năm 2018 để quy định cụ thể về hành vi, thẩm quyền xử phạt vi phạm hành chính về an toàn thực phẩm;</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bCs/>
          <w:iCs/>
          <w:color w:val="auto"/>
          <w:sz w:val="28"/>
          <w:szCs w:val="28"/>
          <w:lang w:val="pt-BR" w:eastAsia="en-US" w:bidi="ar-SA"/>
        </w:rPr>
        <w:t>- Nghị định số 119/2017/NĐ-CP ngày 01 tháng 11 năm 2017 của Chính phủ quy định xử phạt vi phạm hành chính trong lĩnh vực tiêu chuẩn, đo lường và chất lượng sản phẩm, hàng hóa;</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bCs/>
          <w:iCs/>
          <w:color w:val="auto"/>
          <w:sz w:val="28"/>
          <w:szCs w:val="28"/>
          <w:lang w:val="pt-BR" w:eastAsia="en-US" w:bidi="ar-SA"/>
        </w:rPr>
        <w:lastRenderedPageBreak/>
        <w:t xml:space="preserve">- Nghị định số 158/2013/NĐ-CP ngày 12 tháng 11 năm 2013 của Chính phủ quy định xử phạt vi phạm hành chính trong lĩnh vực văn hóa, thể thao, du lịch và quảng cáo;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bCs/>
          <w:iCs/>
          <w:color w:val="auto"/>
          <w:sz w:val="28"/>
          <w:szCs w:val="28"/>
          <w:lang w:val="pt-BR" w:eastAsia="en-US" w:bidi="ar-SA"/>
        </w:rPr>
        <w:t xml:space="preserve">- Nghị định số 28/2017/NĐ-CP ngày 20 tháng 3 năm 2017 của Chính phủ  sửa đổi, bổ sung một số điều của Nghị định </w:t>
      </w:r>
      <w:r w:rsidRPr="00142315">
        <w:rPr>
          <w:rFonts w:ascii="Times New Roman" w:eastAsia="Times New Roman" w:hAnsi="Times New Roman" w:cs="Times New Roman"/>
          <w:bCs/>
          <w:iCs/>
          <w:color w:val="auto"/>
          <w:sz w:val="28"/>
          <w:szCs w:val="28"/>
          <w:lang w:val="pt-BR" w:eastAsia="en-US" w:bidi="ar-SA"/>
        </w:rPr>
        <w:t>số </w:t>
      </w:r>
      <w:hyperlink r:id="rId10" w:tgtFrame="_blank" w:history="1">
        <w:r w:rsidRPr="00142315">
          <w:rPr>
            <w:rFonts w:ascii="Times New Roman" w:eastAsia="Times New Roman" w:hAnsi="Times New Roman" w:cs="Times New Roman"/>
            <w:bCs/>
            <w:iCs/>
            <w:color w:val="auto"/>
            <w:sz w:val="28"/>
            <w:szCs w:val="28"/>
            <w:lang w:val="pt-BR" w:eastAsia="en-US" w:bidi="ar-SA"/>
          </w:rPr>
          <w:t>131/2013/NĐ-CP</w:t>
        </w:r>
      </w:hyperlink>
      <w:r w:rsidRPr="00142315">
        <w:rPr>
          <w:rFonts w:ascii="Times New Roman" w:eastAsia="Times New Roman" w:hAnsi="Times New Roman" w:cs="Times New Roman"/>
          <w:bCs/>
          <w:iCs/>
          <w:color w:val="auto"/>
          <w:sz w:val="28"/>
          <w:szCs w:val="28"/>
          <w:lang w:val="pt-BR" w:eastAsia="en-US" w:bidi="ar-SA"/>
        </w:rPr>
        <w:t xml:space="preserve"> ngày 16 tháng 10 năm 2013 của Chính phủ quy định xử phạt vi phạm hành chính về quyền tác giả, quyền liên quan và Nghị định số 1</w:t>
      </w:r>
      <w:hyperlink r:id="rId11" w:tgtFrame="_blank" w:history="1">
        <w:r w:rsidRPr="00142315">
          <w:rPr>
            <w:rFonts w:ascii="Times New Roman" w:eastAsia="Times New Roman" w:hAnsi="Times New Roman" w:cs="Times New Roman"/>
            <w:bCs/>
            <w:iCs/>
            <w:color w:val="auto"/>
            <w:sz w:val="28"/>
            <w:szCs w:val="28"/>
            <w:lang w:val="pt-BR" w:eastAsia="en-US" w:bidi="ar-SA"/>
          </w:rPr>
          <w:t>58/2013/NĐ-CP</w:t>
        </w:r>
      </w:hyperlink>
      <w:r w:rsidRPr="00142315">
        <w:rPr>
          <w:rFonts w:ascii="Times New Roman" w:eastAsia="Times New Roman" w:hAnsi="Times New Roman" w:cs="Times New Roman"/>
          <w:bCs/>
          <w:iCs/>
          <w:color w:val="auto"/>
          <w:sz w:val="28"/>
          <w:szCs w:val="28"/>
          <w:lang w:val="pt-BR" w:eastAsia="en-US" w:bidi="ar-SA"/>
        </w:rPr>
        <w:t> </w:t>
      </w:r>
      <w:r w:rsidRPr="00480A4D">
        <w:rPr>
          <w:rFonts w:ascii="Times New Roman" w:eastAsia="Times New Roman" w:hAnsi="Times New Roman" w:cs="Times New Roman"/>
          <w:bCs/>
          <w:iCs/>
          <w:color w:val="auto"/>
          <w:sz w:val="28"/>
          <w:szCs w:val="28"/>
          <w:lang w:val="pt-BR" w:eastAsia="en-US" w:bidi="ar-SA"/>
        </w:rPr>
        <w:t xml:space="preserve">ngày 12 tháng 11 năm 2013 của Chính phủ quy định xử phạt vi phạm hành chính trong lĩnh vực văn hóa, thể thao, du lịch và quảng cáo;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color w:val="auto"/>
          <w:sz w:val="28"/>
          <w:szCs w:val="28"/>
          <w:lang w:val="fr-FR" w:eastAsia="en-US" w:bidi="ar-SA"/>
        </w:rPr>
        <w:t>- Nghị định số 98/2020/NĐ-CP ngày 26 tháng 8 năm 2020 của Chính phủ Quy định xử phạt vi phạm hành chính trong hoạt động thương mại, sản xuất, buôn bán hàng giả, hàng cấm và bảo vệ quyền lợi người tiêu dùng;</w:t>
      </w:r>
      <w:r w:rsidRPr="00480A4D">
        <w:rPr>
          <w:rFonts w:ascii="Times New Roman" w:eastAsia="Times New Roman" w:hAnsi="Times New Roman" w:cs="Times New Roman"/>
          <w:bCs/>
          <w:iCs/>
          <w:color w:val="auto"/>
          <w:sz w:val="28"/>
          <w:szCs w:val="28"/>
          <w:lang w:val="pt-BR" w:eastAsia="en-US" w:bidi="ar-SA"/>
        </w:rPr>
        <w:t xml:space="preserve">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bCs/>
          <w:iCs/>
          <w:color w:val="auto"/>
          <w:sz w:val="28"/>
          <w:szCs w:val="28"/>
          <w:lang w:val="pt-BR" w:eastAsia="en-US" w:bidi="ar-SA"/>
        </w:rPr>
        <w:t>- Nghị định số 81/2013/NĐ-CP ngày 19 tháng 7 năm 2013 của Chính phủ quy định chi tiết một số điều và biện pháp thi hành luật xử lý vi phạm hành chính và Nghị định số 97/2017/NĐ-CP ngày 18 tháng 8 năm 2017 của Chỉnh phủ sửa đổi, bổ sung một số điều của Nghị định số 81/2013/NĐ-CP ngày 19 tháng 7 năm 2013 của Chính phủ quy định chi tiết một số điều và biện pháp thi hành luật xử lý vi phạm hành chính;</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Quyết định số 1390/QĐ-BCT ngày 26 tháng 5 năm 2020 của Bộ trưởng Bộ Công Thương về việc ban hành bộ câu hỏi kiểm tra, đáp án trả lời thực hiện kiểm tra để xác nhận đã được tập huấn kiến thức về an toàn thực phẩm cho chủ cơ sở và người trực tiếp sản xuất, kinh doanh thực phẩm thuộc trách nhiệm quản lý nhà nước về an toàn thực phẩm của Bộ Công Thương.</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bCs/>
          <w:iCs/>
          <w:color w:val="auto"/>
          <w:sz w:val="28"/>
          <w:szCs w:val="28"/>
          <w:lang w:val="pt-BR" w:eastAsia="en-US" w:bidi="ar-SA"/>
        </w:rPr>
        <w:t>- Các văn bản quy phạm pháp luật khác có liên quan.</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bCs/>
          <w:i/>
          <w:iCs/>
          <w:color w:val="auto"/>
          <w:sz w:val="28"/>
          <w:szCs w:val="28"/>
          <w:lang w:val="pt-BR" w:eastAsia="en-US" w:bidi="ar-SA"/>
        </w:rPr>
      </w:pPr>
      <w:r w:rsidRPr="00480A4D">
        <w:rPr>
          <w:rFonts w:ascii="Times New Roman" w:eastAsia="Times New Roman" w:hAnsi="Times New Roman" w:cs="Times New Roman"/>
          <w:b/>
          <w:bCs/>
          <w:i/>
          <w:iCs/>
          <w:color w:val="auto"/>
          <w:sz w:val="28"/>
          <w:szCs w:val="28"/>
          <w:lang w:val="pt-BR" w:eastAsia="en-US" w:bidi="ar-SA"/>
        </w:rPr>
        <w:t>2.</w:t>
      </w:r>
      <w:r>
        <w:rPr>
          <w:rFonts w:ascii="Times New Roman" w:eastAsia="Times New Roman" w:hAnsi="Times New Roman" w:cs="Times New Roman"/>
          <w:b/>
          <w:bCs/>
          <w:i/>
          <w:iCs/>
          <w:color w:val="auto"/>
          <w:sz w:val="28"/>
          <w:szCs w:val="28"/>
          <w:lang w:val="pt-BR" w:eastAsia="en-US" w:bidi="ar-SA"/>
        </w:rPr>
        <w:t>2.</w:t>
      </w:r>
      <w:r w:rsidRPr="00480A4D">
        <w:rPr>
          <w:rFonts w:ascii="Times New Roman" w:eastAsia="Times New Roman" w:hAnsi="Times New Roman" w:cs="Times New Roman"/>
          <w:b/>
          <w:bCs/>
          <w:i/>
          <w:iCs/>
          <w:color w:val="auto"/>
          <w:sz w:val="28"/>
          <w:szCs w:val="28"/>
          <w:lang w:val="pt-BR" w:eastAsia="en-US" w:bidi="ar-SA"/>
        </w:rPr>
        <w:t xml:space="preserve"> Thực hiện xử lý vi phạm</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bCs/>
          <w:iCs/>
          <w:color w:val="auto"/>
          <w:sz w:val="28"/>
          <w:szCs w:val="28"/>
          <w:lang w:val="pt-BR" w:eastAsia="en-US" w:bidi="ar-SA"/>
        </w:rPr>
        <w:t>Các đoàn kiểm tra khi phát hiện vi phạm phải xử lý theo đúng quy định của pháp luật; tuyệt đối không để thực phẩm không bảo đảm an toàn thực phẩm được phát hiện trong quá trình kiểm tra lưu thông</w:t>
      </w:r>
      <w:bookmarkStart w:id="0" w:name="_GoBack"/>
      <w:bookmarkEnd w:id="0"/>
      <w:r w:rsidRPr="00480A4D">
        <w:rPr>
          <w:rFonts w:ascii="Times New Roman" w:eastAsia="Times New Roman" w:hAnsi="Times New Roman" w:cs="Times New Roman"/>
          <w:bCs/>
          <w:iCs/>
          <w:color w:val="auto"/>
          <w:sz w:val="28"/>
          <w:szCs w:val="28"/>
          <w:lang w:val="pt-BR" w:eastAsia="en-US" w:bidi="ar-SA"/>
        </w:rPr>
        <w:t xml:space="preserve"> trên thị trường. Xử lý nghiêm các đơn vị, cá nhân vi phạm quy định về ghi nhãn, quảng cáo thực phẩm. Áp dụng các biện pháp đình chỉ hoạt động của cơ sở sản xuất, kinh doanh vi phạm quy định về an toàn thực phẩm, khắc phục hậu quả; tịch thu tang vật, thu hồi, tiêu hủy sản phẩm vi phạm về an toàn thực phẩm theo quy định của pháp luật.</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bCs/>
          <w:iCs/>
          <w:color w:val="auto"/>
          <w:sz w:val="28"/>
          <w:szCs w:val="28"/>
          <w:lang w:val="pt-BR" w:eastAsia="en-US" w:bidi="ar-SA"/>
        </w:rPr>
        <w:t>Thẩm quyền xử lý vi phạm hành chính về an toàn thực phẩm theo đúng quy định của pháp luật.</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bCs/>
          <w:iCs/>
          <w:color w:val="auto"/>
          <w:sz w:val="28"/>
          <w:szCs w:val="28"/>
          <w:lang w:val="pt-BR" w:eastAsia="en-US" w:bidi="ar-SA"/>
        </w:rPr>
      </w:pPr>
      <w:r w:rsidRPr="00480A4D">
        <w:rPr>
          <w:rFonts w:ascii="Times New Roman" w:eastAsia="Times New Roman" w:hAnsi="Times New Roman" w:cs="Times New Roman"/>
          <w:b/>
          <w:bCs/>
          <w:iCs/>
          <w:color w:val="auto"/>
          <w:sz w:val="28"/>
          <w:szCs w:val="28"/>
          <w:lang w:val="pt-BR" w:eastAsia="en-US" w:bidi="ar-SA"/>
        </w:rPr>
        <w:t>IV. TRIỂN KHAI THỰC HIỆN</w:t>
      </w:r>
    </w:p>
    <w:p w:rsidR="00C97BAA" w:rsidRPr="00AC6BE2" w:rsidRDefault="00C97BAA" w:rsidP="00347F5C">
      <w:pPr>
        <w:spacing w:before="120" w:after="120" w:line="276" w:lineRule="auto"/>
        <w:ind w:firstLine="720"/>
        <w:jc w:val="both"/>
        <w:rPr>
          <w:rFonts w:ascii="Times New Roman" w:hAnsi="Times New Roman" w:cs="Times New Roman"/>
          <w:b/>
          <w:color w:val="auto"/>
          <w:sz w:val="28"/>
          <w:szCs w:val="28"/>
          <w:lang w:val="sv-SE"/>
        </w:rPr>
      </w:pPr>
      <w:r w:rsidRPr="00AC6BE2">
        <w:rPr>
          <w:rFonts w:ascii="Times New Roman" w:hAnsi="Times New Roman" w:cs="Times New Roman"/>
          <w:b/>
          <w:sz w:val="28"/>
          <w:szCs w:val="28"/>
          <w:lang w:val="sv-SE"/>
        </w:rPr>
        <w:lastRenderedPageBreak/>
        <w:t>1. Tổ chức các đoàn thanh tra, kiểm tra</w:t>
      </w:r>
    </w:p>
    <w:p w:rsidR="00C97BAA" w:rsidRPr="00AC6BE2" w:rsidRDefault="00C97BAA" w:rsidP="00347F5C">
      <w:pPr>
        <w:pStyle w:val="BodyText"/>
        <w:spacing w:before="120" w:line="276" w:lineRule="auto"/>
        <w:rPr>
          <w:b/>
          <w:i/>
        </w:rPr>
      </w:pPr>
      <w:r w:rsidRPr="00AC6BE2">
        <w:rPr>
          <w:b/>
          <w:i/>
        </w:rPr>
        <w:tab/>
        <w:t>1.1. Cấp tỉnh</w:t>
      </w:r>
    </w:p>
    <w:p w:rsidR="00C97BAA" w:rsidRPr="00AC6BE2" w:rsidRDefault="00C97BAA" w:rsidP="00347F5C">
      <w:pPr>
        <w:pStyle w:val="BodyText"/>
        <w:spacing w:before="120" w:line="276" w:lineRule="auto"/>
        <w:ind w:firstLine="720"/>
        <w:rPr>
          <w:lang w:val="sv-SE"/>
        </w:rPr>
      </w:pPr>
      <w:r w:rsidRPr="00AC6BE2">
        <w:rPr>
          <w:spacing w:val="2"/>
          <w:lang w:val="sv-SE"/>
        </w:rPr>
        <w:t xml:space="preserve">Ban chỉ đạo liên ngành về VSATTP tỉnh chỉ đạo thành lập </w:t>
      </w:r>
      <w:r w:rsidRPr="00AC6BE2">
        <w:rPr>
          <w:lang w:val="sv-SE"/>
        </w:rPr>
        <w:t xml:space="preserve">01 Đoàn thanh tra, kiểm tra liên ngành (do Sở Y tế chủ trì) phối hợp với các cơ quan chức năng liên quan tổ chức thanh, kiểm tra tại 08 huyện, thị xã, thành phố trên địa bàn tỉnh. </w:t>
      </w:r>
    </w:p>
    <w:p w:rsidR="00C97BAA" w:rsidRPr="00AC6BE2" w:rsidRDefault="00C97BAA" w:rsidP="00347F5C">
      <w:pPr>
        <w:pStyle w:val="BodyText"/>
        <w:spacing w:before="120" w:line="276" w:lineRule="auto"/>
        <w:ind w:firstLine="720"/>
        <w:rPr>
          <w:b/>
          <w:bCs/>
          <w:i/>
          <w:bdr w:val="none" w:sz="0" w:space="0" w:color="auto" w:frame="1"/>
          <w:lang w:val="x-none"/>
        </w:rPr>
      </w:pPr>
      <w:r w:rsidRPr="00AC6BE2">
        <w:rPr>
          <w:b/>
          <w:bCs/>
          <w:i/>
          <w:bdr w:val="none" w:sz="0" w:space="0" w:color="auto" w:frame="1"/>
        </w:rPr>
        <w:t>1.2. Cấp huyện, xã:</w:t>
      </w:r>
    </w:p>
    <w:p w:rsidR="00C97BAA" w:rsidRPr="00AC6BE2" w:rsidRDefault="00C97BAA" w:rsidP="00347F5C">
      <w:pPr>
        <w:spacing w:before="120" w:after="120" w:line="276" w:lineRule="auto"/>
        <w:ind w:firstLine="720"/>
        <w:jc w:val="both"/>
        <w:rPr>
          <w:rFonts w:ascii="Times New Roman" w:hAnsi="Times New Roman" w:cs="Times New Roman"/>
          <w:spacing w:val="2"/>
          <w:sz w:val="28"/>
          <w:szCs w:val="28"/>
        </w:rPr>
      </w:pPr>
      <w:r w:rsidRPr="00AC6BE2">
        <w:rPr>
          <w:rFonts w:ascii="Times New Roman" w:hAnsi="Times New Roman" w:cs="Times New Roman"/>
          <w:spacing w:val="2"/>
          <w:sz w:val="28"/>
          <w:szCs w:val="28"/>
          <w:lang w:val="sv-SE"/>
        </w:rPr>
        <w:t>Căn cứ vào Kế hoạch triển khai Tháng hành động năm 20</w:t>
      </w:r>
      <w:r w:rsidR="00271275">
        <w:rPr>
          <w:rFonts w:ascii="Times New Roman" w:hAnsi="Times New Roman" w:cs="Times New Roman"/>
          <w:spacing w:val="2"/>
          <w:sz w:val="28"/>
          <w:szCs w:val="28"/>
          <w:lang w:val="sv-SE"/>
        </w:rPr>
        <w:t>2</w:t>
      </w:r>
      <w:r w:rsidRPr="00AC6BE2">
        <w:rPr>
          <w:rFonts w:ascii="Times New Roman" w:hAnsi="Times New Roman" w:cs="Times New Roman"/>
          <w:spacing w:val="2"/>
          <w:sz w:val="28"/>
          <w:szCs w:val="28"/>
          <w:lang w:val="sv-SE"/>
        </w:rPr>
        <w:t xml:space="preserve">1 của Ban chỉ đạo liên ngành về VSATTP tỉnh và các văn bản hướng dẫn hiện hành, </w:t>
      </w:r>
      <w:r w:rsidRPr="00AC6BE2">
        <w:rPr>
          <w:rFonts w:ascii="Times New Roman" w:hAnsi="Times New Roman" w:cs="Times New Roman"/>
          <w:spacing w:val="2"/>
          <w:sz w:val="28"/>
          <w:szCs w:val="28"/>
        </w:rPr>
        <w:t>Ban chỉ đạo liên ngành VSATTP tuyến huyện, xã xây dựng Kế hoạch thanh tra, kiểm tra Tháng hành động tại địa phương; chuẩn bị nội dung báo cáo của địa phương với đoàn thanh tra, kiểm tra liên ngành VSATTP tuyến trên (theo mẫu số 2); tổ chức các đoàn thanh tra, kiểm tra theo Kế hoạch đã xây dựng.</w:t>
      </w:r>
    </w:p>
    <w:p w:rsidR="00C97BAA" w:rsidRPr="00AC6BE2" w:rsidRDefault="00C97BAA" w:rsidP="00347F5C">
      <w:pPr>
        <w:spacing w:before="120" w:after="120" w:line="276" w:lineRule="auto"/>
        <w:ind w:firstLine="720"/>
        <w:jc w:val="both"/>
        <w:rPr>
          <w:rFonts w:ascii="Times New Roman" w:hAnsi="Times New Roman" w:cs="Times New Roman"/>
          <w:spacing w:val="2"/>
          <w:sz w:val="28"/>
          <w:szCs w:val="28"/>
          <w:lang w:val="sv-SE"/>
        </w:rPr>
      </w:pPr>
      <w:r w:rsidRPr="00AC6BE2">
        <w:rPr>
          <w:rFonts w:ascii="Times New Roman" w:hAnsi="Times New Roman" w:cs="Times New Roman"/>
          <w:spacing w:val="2"/>
          <w:sz w:val="28"/>
          <w:szCs w:val="28"/>
          <w:lang w:val="sv-SE"/>
        </w:rPr>
        <w:t xml:space="preserve">Các đoàn thanh tra, kiểm tra tổ chức cần đầy đủ thành phần, chuyên môn và đủ thẩm quyền, chuẩn bị đầy đủ các văn bản có liên quan, trang thiết bị kỹ thuật lấy mẫu, dụng cụ kiểm tra nhanh tại hiện trường, xử lý nghiêm và kịp thời các vi phạm trong sản xuất, kinh doanh thực phẩm. </w:t>
      </w:r>
    </w:p>
    <w:p w:rsidR="00C97BAA" w:rsidRPr="00AC6BE2" w:rsidRDefault="00C97BAA" w:rsidP="00347F5C">
      <w:pPr>
        <w:spacing w:before="120" w:after="120" w:line="276" w:lineRule="auto"/>
        <w:ind w:firstLine="720"/>
        <w:jc w:val="both"/>
        <w:rPr>
          <w:rFonts w:ascii="Times New Roman" w:hAnsi="Times New Roman" w:cs="Times New Roman"/>
          <w:spacing w:val="2"/>
          <w:sz w:val="28"/>
          <w:szCs w:val="28"/>
          <w:lang w:val="en-US"/>
        </w:rPr>
      </w:pPr>
      <w:r w:rsidRPr="00AC6BE2">
        <w:rPr>
          <w:rFonts w:ascii="Times New Roman" w:hAnsi="Times New Roman" w:cs="Times New Roman"/>
          <w:spacing w:val="2"/>
          <w:sz w:val="28"/>
          <w:szCs w:val="28"/>
        </w:rPr>
        <w:t>Kết thúc đợt thanh tra, kiểm tra, các đoàn tiến hành nhận xét, đánh giá việc thực hiện, đề xuất các giải pháp tăng cường và nâng cao hiệu lực, hiệu quả quản lý nhà nước về ATTP tại địa phương.</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bCs/>
          <w:iCs/>
          <w:color w:val="auto"/>
          <w:sz w:val="28"/>
          <w:szCs w:val="28"/>
          <w:lang w:val="pt-BR" w:eastAsia="en-US" w:bidi="ar-SA"/>
        </w:rPr>
      </w:pPr>
      <w:r w:rsidRPr="00AC6BE2">
        <w:rPr>
          <w:rFonts w:ascii="Times New Roman" w:eastAsia="Times New Roman" w:hAnsi="Times New Roman" w:cs="Times New Roman"/>
          <w:b/>
          <w:bCs/>
          <w:iCs/>
          <w:color w:val="auto"/>
          <w:sz w:val="28"/>
          <w:szCs w:val="28"/>
          <w:lang w:val="pt-BR" w:eastAsia="en-US" w:bidi="ar-SA"/>
        </w:rPr>
        <w:t>2</w:t>
      </w:r>
      <w:r w:rsidRPr="00480A4D">
        <w:rPr>
          <w:rFonts w:ascii="Times New Roman" w:eastAsia="Times New Roman" w:hAnsi="Times New Roman" w:cs="Times New Roman"/>
          <w:b/>
          <w:bCs/>
          <w:iCs/>
          <w:color w:val="auto"/>
          <w:sz w:val="28"/>
          <w:szCs w:val="28"/>
          <w:lang w:val="pt-BR" w:eastAsia="en-US" w:bidi="ar-SA"/>
        </w:rPr>
        <w:t>.</w:t>
      </w:r>
      <w:r w:rsidRPr="00480A4D">
        <w:rPr>
          <w:rFonts w:ascii="Times New Roman" w:eastAsia="Times New Roman" w:hAnsi="Times New Roman" w:cs="Times New Roman"/>
          <w:bCs/>
          <w:iCs/>
          <w:color w:val="auto"/>
          <w:sz w:val="28"/>
          <w:szCs w:val="28"/>
          <w:lang w:val="pt-BR" w:eastAsia="en-US" w:bidi="ar-SA"/>
        </w:rPr>
        <w:t xml:space="preserve"> </w:t>
      </w:r>
      <w:r w:rsidRPr="00480A4D">
        <w:rPr>
          <w:rFonts w:ascii="Times New Roman" w:eastAsia="Times New Roman" w:hAnsi="Times New Roman" w:cs="Times New Roman"/>
          <w:b/>
          <w:bCs/>
          <w:iCs/>
          <w:color w:val="auto"/>
          <w:sz w:val="28"/>
          <w:szCs w:val="28"/>
          <w:lang w:val="pt-BR" w:eastAsia="en-US" w:bidi="ar-SA"/>
        </w:rPr>
        <w:t xml:space="preserve">Lấy mẫu kiểm nghiệm </w:t>
      </w:r>
    </w:p>
    <w:p w:rsidR="00C97BAA" w:rsidRPr="00AC6BE2" w:rsidRDefault="00C97BAA" w:rsidP="00347F5C">
      <w:pPr>
        <w:spacing w:before="120" w:after="120" w:line="276" w:lineRule="auto"/>
        <w:ind w:firstLine="720"/>
        <w:jc w:val="both"/>
        <w:rPr>
          <w:rFonts w:ascii="Times New Roman" w:hAnsi="Times New Roman" w:cs="Times New Roman"/>
          <w:color w:val="auto"/>
          <w:sz w:val="28"/>
          <w:szCs w:val="28"/>
          <w:lang w:val="sv-SE"/>
        </w:rPr>
      </w:pPr>
      <w:r w:rsidRPr="00AC6BE2">
        <w:rPr>
          <w:rFonts w:ascii="Times New Roman" w:hAnsi="Times New Roman" w:cs="Times New Roman"/>
          <w:sz w:val="28"/>
          <w:szCs w:val="28"/>
          <w:lang w:val="sv-SE"/>
        </w:rPr>
        <w:t xml:space="preserve">Việc lấy mẫu và chỉ định chỉ tiêu kiểm nghiệm do Trưởng đoàn quyết định trên cơ sở căn cứ tình hình thực tế nguy cơ mất an toàn thực phẩm tại nơi được thanh, kiểm tra. </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sv-SE"/>
        </w:rPr>
      </w:pPr>
      <w:r w:rsidRPr="00AC6BE2">
        <w:rPr>
          <w:rFonts w:ascii="Times New Roman" w:hAnsi="Times New Roman" w:cs="Times New Roman"/>
          <w:sz w:val="28"/>
          <w:szCs w:val="28"/>
          <w:lang w:val="sv-SE"/>
        </w:rPr>
        <w:t>Kinh phí cho việc mua mẫu và kiểm nghiệm mẫu do Chi cục An toàn vệ sinh thực phẩm, Sở Y tế chịu trách nhiệm bảo đảm từ kinh phí Chương trình mục tiêu Y tế-Dân số.</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bCs/>
          <w:iCs/>
          <w:color w:val="auto"/>
          <w:sz w:val="28"/>
          <w:szCs w:val="28"/>
          <w:lang w:val="pt-BR" w:eastAsia="en-US" w:bidi="ar-SA"/>
        </w:rPr>
      </w:pPr>
      <w:r w:rsidRPr="00AC6BE2">
        <w:rPr>
          <w:rFonts w:ascii="Times New Roman" w:eastAsia="Times New Roman" w:hAnsi="Times New Roman" w:cs="Times New Roman"/>
          <w:b/>
          <w:bCs/>
          <w:iCs/>
          <w:color w:val="auto"/>
          <w:sz w:val="28"/>
          <w:szCs w:val="28"/>
          <w:lang w:val="pt-BR" w:eastAsia="en-US" w:bidi="ar-SA"/>
        </w:rPr>
        <w:t>3</w:t>
      </w:r>
      <w:r w:rsidRPr="00480A4D">
        <w:rPr>
          <w:rFonts w:ascii="Times New Roman" w:eastAsia="Times New Roman" w:hAnsi="Times New Roman" w:cs="Times New Roman"/>
          <w:b/>
          <w:bCs/>
          <w:iCs/>
          <w:color w:val="auto"/>
          <w:sz w:val="28"/>
          <w:szCs w:val="28"/>
          <w:lang w:val="pt-BR" w:eastAsia="en-US" w:bidi="ar-SA"/>
        </w:rPr>
        <w:t>. Tiến trình thực hiện</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F85F26">
        <w:rPr>
          <w:rFonts w:ascii="Times New Roman" w:eastAsia="Times New Roman" w:hAnsi="Times New Roman" w:cs="Times New Roman"/>
          <w:bCs/>
          <w:iCs/>
          <w:color w:val="auto"/>
          <w:sz w:val="28"/>
          <w:szCs w:val="28"/>
          <w:lang w:val="pt-BR" w:eastAsia="en-US" w:bidi="ar-SA"/>
        </w:rPr>
        <w:t>3.</w:t>
      </w:r>
      <w:r w:rsidRPr="00480A4D">
        <w:rPr>
          <w:rFonts w:ascii="Times New Roman" w:eastAsia="Times New Roman" w:hAnsi="Times New Roman" w:cs="Times New Roman"/>
          <w:bCs/>
          <w:iCs/>
          <w:color w:val="auto"/>
          <w:sz w:val="28"/>
          <w:szCs w:val="28"/>
          <w:lang w:val="pt-BR" w:eastAsia="en-US" w:bidi="ar-SA"/>
        </w:rPr>
        <w:t>1. Xây dựng kế hoạch “Tháng hành động vì an toàn thực phẩm” năm 2021 và phân công tổ chức triển khai thực hiện.</w:t>
      </w:r>
    </w:p>
    <w:p w:rsidR="00C97BAA" w:rsidRPr="00F85F26"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F85F26">
        <w:rPr>
          <w:rFonts w:ascii="Times New Roman" w:eastAsia="Times New Roman" w:hAnsi="Times New Roman" w:cs="Times New Roman"/>
          <w:bCs/>
          <w:iCs/>
          <w:color w:val="auto"/>
          <w:sz w:val="28"/>
          <w:szCs w:val="28"/>
          <w:lang w:val="pt-BR" w:eastAsia="en-US" w:bidi="ar-SA"/>
        </w:rPr>
        <w:t xml:space="preserve">- </w:t>
      </w:r>
      <w:r w:rsidRPr="00480A4D">
        <w:rPr>
          <w:rFonts w:ascii="Times New Roman" w:eastAsia="Times New Roman" w:hAnsi="Times New Roman" w:cs="Times New Roman"/>
          <w:bCs/>
          <w:iCs/>
          <w:color w:val="auto"/>
          <w:sz w:val="28"/>
          <w:szCs w:val="28"/>
          <w:lang w:val="pt-BR" w:eastAsia="en-US" w:bidi="ar-SA"/>
        </w:rPr>
        <w:t>T</w:t>
      </w:r>
      <w:r w:rsidRPr="00F85F26">
        <w:rPr>
          <w:rFonts w:ascii="Times New Roman" w:eastAsia="Times New Roman" w:hAnsi="Times New Roman" w:cs="Times New Roman"/>
          <w:bCs/>
          <w:iCs/>
          <w:color w:val="auto"/>
          <w:sz w:val="28"/>
          <w:szCs w:val="28"/>
          <w:lang w:val="pt-BR" w:eastAsia="en-US" w:bidi="ar-SA"/>
        </w:rPr>
        <w:t>uyến tỉnh</w:t>
      </w:r>
      <w:r w:rsidRPr="00480A4D">
        <w:rPr>
          <w:rFonts w:ascii="Times New Roman" w:eastAsia="Times New Roman" w:hAnsi="Times New Roman" w:cs="Times New Roman"/>
          <w:bCs/>
          <w:iCs/>
          <w:color w:val="auto"/>
          <w:sz w:val="28"/>
          <w:szCs w:val="28"/>
          <w:lang w:val="pt-BR" w:eastAsia="en-US" w:bidi="ar-SA"/>
        </w:rPr>
        <w:t>: Trước ngày 31/3/2021</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F85F26">
        <w:rPr>
          <w:rFonts w:ascii="Times New Roman" w:eastAsia="Times New Roman" w:hAnsi="Times New Roman" w:cs="Times New Roman"/>
          <w:bCs/>
          <w:iCs/>
          <w:color w:val="auto"/>
          <w:sz w:val="28"/>
          <w:szCs w:val="28"/>
          <w:lang w:val="pt-BR" w:eastAsia="en-US" w:bidi="ar-SA"/>
        </w:rPr>
        <w:t xml:space="preserve">- </w:t>
      </w:r>
      <w:r w:rsidRPr="00480A4D">
        <w:rPr>
          <w:rFonts w:ascii="Times New Roman" w:eastAsia="Times New Roman" w:hAnsi="Times New Roman" w:cs="Times New Roman"/>
          <w:bCs/>
          <w:iCs/>
          <w:color w:val="auto"/>
          <w:sz w:val="28"/>
          <w:szCs w:val="28"/>
          <w:lang w:val="pt-BR" w:eastAsia="en-US" w:bidi="ar-SA"/>
        </w:rPr>
        <w:t>T</w:t>
      </w:r>
      <w:r w:rsidRPr="00F85F26">
        <w:rPr>
          <w:rFonts w:ascii="Times New Roman" w:eastAsia="Times New Roman" w:hAnsi="Times New Roman" w:cs="Times New Roman"/>
          <w:bCs/>
          <w:iCs/>
          <w:color w:val="auto"/>
          <w:sz w:val="28"/>
          <w:szCs w:val="28"/>
          <w:lang w:val="pt-BR" w:eastAsia="en-US" w:bidi="ar-SA"/>
        </w:rPr>
        <w:t>uyến huyện, xã</w:t>
      </w:r>
      <w:r w:rsidRPr="00480A4D">
        <w:rPr>
          <w:rFonts w:ascii="Times New Roman" w:eastAsia="Times New Roman" w:hAnsi="Times New Roman" w:cs="Times New Roman"/>
          <w:bCs/>
          <w:iCs/>
          <w:color w:val="auto"/>
          <w:sz w:val="28"/>
          <w:szCs w:val="28"/>
          <w:lang w:val="pt-BR" w:eastAsia="en-US" w:bidi="ar-SA"/>
        </w:rPr>
        <w:t xml:space="preserve">: Trước ngày </w:t>
      </w:r>
      <w:r w:rsidRPr="00F85F26">
        <w:rPr>
          <w:rFonts w:ascii="Times New Roman" w:eastAsia="Times New Roman" w:hAnsi="Times New Roman" w:cs="Times New Roman"/>
          <w:bCs/>
          <w:iCs/>
          <w:color w:val="auto"/>
          <w:sz w:val="28"/>
          <w:szCs w:val="28"/>
          <w:lang w:val="pt-BR" w:eastAsia="en-US" w:bidi="ar-SA"/>
        </w:rPr>
        <w:t>10</w:t>
      </w:r>
      <w:r w:rsidRPr="00480A4D">
        <w:rPr>
          <w:rFonts w:ascii="Times New Roman" w:eastAsia="Times New Roman" w:hAnsi="Times New Roman" w:cs="Times New Roman"/>
          <w:bCs/>
          <w:iCs/>
          <w:color w:val="auto"/>
          <w:sz w:val="28"/>
          <w:szCs w:val="28"/>
          <w:lang w:val="pt-BR" w:eastAsia="en-US" w:bidi="ar-SA"/>
        </w:rPr>
        <w:t>/</w:t>
      </w:r>
      <w:r w:rsidRPr="00F85F26">
        <w:rPr>
          <w:rFonts w:ascii="Times New Roman" w:eastAsia="Times New Roman" w:hAnsi="Times New Roman" w:cs="Times New Roman"/>
          <w:bCs/>
          <w:iCs/>
          <w:color w:val="auto"/>
          <w:sz w:val="28"/>
          <w:szCs w:val="28"/>
          <w:lang w:val="pt-BR" w:eastAsia="en-US" w:bidi="ar-SA"/>
        </w:rPr>
        <w:t>4</w:t>
      </w:r>
      <w:r w:rsidRPr="00480A4D">
        <w:rPr>
          <w:rFonts w:ascii="Times New Roman" w:eastAsia="Times New Roman" w:hAnsi="Times New Roman" w:cs="Times New Roman"/>
          <w:bCs/>
          <w:iCs/>
          <w:color w:val="auto"/>
          <w:sz w:val="28"/>
          <w:szCs w:val="28"/>
          <w:lang w:val="pt-BR" w:eastAsia="en-US" w:bidi="ar-SA"/>
        </w:rPr>
        <w:t>/2021</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bCs/>
          <w:i/>
          <w:iCs/>
          <w:color w:val="auto"/>
          <w:sz w:val="28"/>
          <w:szCs w:val="28"/>
          <w:lang w:val="pt-BR" w:eastAsia="en-US" w:bidi="ar-SA"/>
        </w:rPr>
      </w:pPr>
      <w:r w:rsidRPr="00AC6BE2">
        <w:rPr>
          <w:rFonts w:ascii="Times New Roman" w:eastAsia="Times New Roman" w:hAnsi="Times New Roman" w:cs="Times New Roman"/>
          <w:b/>
          <w:bCs/>
          <w:i/>
          <w:iCs/>
          <w:color w:val="auto"/>
          <w:sz w:val="28"/>
          <w:szCs w:val="28"/>
          <w:lang w:val="pt-BR" w:eastAsia="en-US" w:bidi="ar-SA"/>
        </w:rPr>
        <w:t>3.</w:t>
      </w:r>
      <w:r w:rsidRPr="00480A4D">
        <w:rPr>
          <w:rFonts w:ascii="Times New Roman" w:eastAsia="Times New Roman" w:hAnsi="Times New Roman" w:cs="Times New Roman"/>
          <w:b/>
          <w:bCs/>
          <w:i/>
          <w:iCs/>
          <w:color w:val="auto"/>
          <w:sz w:val="28"/>
          <w:szCs w:val="28"/>
          <w:lang w:val="pt-BR" w:eastAsia="en-US" w:bidi="ar-SA"/>
        </w:rPr>
        <w:t>2. Triển khai kiểm tra tại cơ sở</w:t>
      </w:r>
    </w:p>
    <w:p w:rsidR="00C97BAA" w:rsidRPr="00AC6BE2" w:rsidRDefault="00C97BAA" w:rsidP="00347F5C">
      <w:pPr>
        <w:widowControl/>
        <w:spacing w:before="120" w:after="120" w:line="276" w:lineRule="auto"/>
        <w:ind w:firstLine="720"/>
        <w:jc w:val="both"/>
        <w:rPr>
          <w:rFonts w:ascii="Times New Roman" w:eastAsia="Times New Roman" w:hAnsi="Times New Roman" w:cs="Times New Roman"/>
          <w:bCs/>
          <w:i/>
          <w:iCs/>
          <w:color w:val="auto"/>
          <w:sz w:val="28"/>
          <w:szCs w:val="28"/>
          <w:lang w:val="pt-BR" w:eastAsia="en-US" w:bidi="ar-SA"/>
        </w:rPr>
      </w:pPr>
      <w:r w:rsidRPr="00AC6BE2">
        <w:rPr>
          <w:rFonts w:ascii="Times New Roman" w:eastAsia="Times New Roman" w:hAnsi="Times New Roman" w:cs="Times New Roman"/>
          <w:bCs/>
          <w:i/>
          <w:iCs/>
          <w:color w:val="auto"/>
          <w:sz w:val="28"/>
          <w:szCs w:val="28"/>
          <w:lang w:val="pt-BR" w:eastAsia="en-US" w:bidi="ar-SA"/>
        </w:rPr>
        <w:t>3.2.1. Tại tỉnh</w:t>
      </w:r>
    </w:p>
    <w:p w:rsidR="00C97BAA" w:rsidRPr="00AC6BE2"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AC6BE2">
        <w:rPr>
          <w:rFonts w:ascii="Times New Roman" w:eastAsia="Times New Roman" w:hAnsi="Times New Roman" w:cs="Times New Roman"/>
          <w:bCs/>
          <w:iCs/>
          <w:color w:val="auto"/>
          <w:sz w:val="28"/>
          <w:szCs w:val="28"/>
          <w:lang w:val="pt-BR" w:eastAsia="en-US" w:bidi="ar-SA"/>
        </w:rPr>
        <w:lastRenderedPageBreak/>
        <w:t>- Tổ chức thành lập Đoàn thanh tra, kiểm tra: trước ngày 10/4/20</w:t>
      </w:r>
      <w:r w:rsidR="00347F5C">
        <w:rPr>
          <w:rFonts w:ascii="Times New Roman" w:eastAsia="Times New Roman" w:hAnsi="Times New Roman" w:cs="Times New Roman"/>
          <w:bCs/>
          <w:iCs/>
          <w:color w:val="auto"/>
          <w:sz w:val="28"/>
          <w:szCs w:val="28"/>
          <w:lang w:val="pt-BR" w:eastAsia="en-US" w:bidi="ar-SA"/>
        </w:rPr>
        <w:t>21</w:t>
      </w:r>
      <w:r w:rsidRPr="00AC6BE2">
        <w:rPr>
          <w:rFonts w:ascii="Times New Roman" w:eastAsia="Times New Roman" w:hAnsi="Times New Roman" w:cs="Times New Roman"/>
          <w:bCs/>
          <w:iCs/>
          <w:color w:val="auto"/>
          <w:sz w:val="28"/>
          <w:szCs w:val="28"/>
          <w:lang w:val="pt-BR" w:eastAsia="en-US" w:bidi="ar-SA"/>
        </w:rPr>
        <w:t>.</w:t>
      </w:r>
    </w:p>
    <w:p w:rsidR="00C97BAA" w:rsidRPr="00AC6BE2"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AC6BE2">
        <w:rPr>
          <w:rFonts w:ascii="Times New Roman" w:eastAsia="Times New Roman" w:hAnsi="Times New Roman" w:cs="Times New Roman"/>
          <w:bCs/>
          <w:iCs/>
          <w:color w:val="auto"/>
          <w:sz w:val="28"/>
          <w:szCs w:val="28"/>
          <w:lang w:val="pt-BR" w:eastAsia="en-US" w:bidi="ar-SA"/>
        </w:rPr>
        <w:t>- Thanh tra, kiểm tra tại các huyện, thị, thành: từ ngày 25/4/20</w:t>
      </w:r>
      <w:r w:rsidR="00347F5C">
        <w:rPr>
          <w:rFonts w:ascii="Times New Roman" w:eastAsia="Times New Roman" w:hAnsi="Times New Roman" w:cs="Times New Roman"/>
          <w:bCs/>
          <w:iCs/>
          <w:color w:val="auto"/>
          <w:sz w:val="28"/>
          <w:szCs w:val="28"/>
          <w:lang w:val="pt-BR" w:eastAsia="en-US" w:bidi="ar-SA"/>
        </w:rPr>
        <w:t>21</w:t>
      </w:r>
      <w:r w:rsidRPr="00AC6BE2">
        <w:rPr>
          <w:rFonts w:ascii="Times New Roman" w:eastAsia="Times New Roman" w:hAnsi="Times New Roman" w:cs="Times New Roman"/>
          <w:bCs/>
          <w:iCs/>
          <w:color w:val="auto"/>
          <w:sz w:val="28"/>
          <w:szCs w:val="28"/>
          <w:lang w:val="pt-BR" w:eastAsia="en-US" w:bidi="ar-SA"/>
        </w:rPr>
        <w:t xml:space="preserve"> đến ngày  15/5/20</w:t>
      </w:r>
      <w:r w:rsidR="00347F5C">
        <w:rPr>
          <w:rFonts w:ascii="Times New Roman" w:eastAsia="Times New Roman" w:hAnsi="Times New Roman" w:cs="Times New Roman"/>
          <w:bCs/>
          <w:iCs/>
          <w:color w:val="auto"/>
          <w:sz w:val="28"/>
          <w:szCs w:val="28"/>
          <w:lang w:val="pt-BR" w:eastAsia="en-US" w:bidi="ar-SA"/>
        </w:rPr>
        <w:t>21</w:t>
      </w:r>
      <w:r w:rsidRPr="00AC6BE2">
        <w:rPr>
          <w:rFonts w:ascii="Times New Roman" w:eastAsia="Times New Roman" w:hAnsi="Times New Roman" w:cs="Times New Roman"/>
          <w:bCs/>
          <w:iCs/>
          <w:color w:val="auto"/>
          <w:sz w:val="28"/>
          <w:szCs w:val="28"/>
          <w:lang w:val="pt-BR" w:eastAsia="en-US" w:bidi="ar-SA"/>
        </w:rPr>
        <w:t>.</w:t>
      </w:r>
    </w:p>
    <w:p w:rsidR="00C97BAA" w:rsidRPr="00AC6BE2" w:rsidRDefault="00C97BAA" w:rsidP="00347F5C">
      <w:pPr>
        <w:widowControl/>
        <w:spacing w:before="120" w:after="120" w:line="276" w:lineRule="auto"/>
        <w:ind w:firstLine="720"/>
        <w:jc w:val="both"/>
        <w:rPr>
          <w:rFonts w:ascii="Times New Roman" w:eastAsia="Times New Roman" w:hAnsi="Times New Roman" w:cs="Times New Roman"/>
          <w:bCs/>
          <w:i/>
          <w:iCs/>
          <w:color w:val="auto"/>
          <w:sz w:val="28"/>
          <w:szCs w:val="28"/>
          <w:lang w:val="pt-BR" w:eastAsia="en-US" w:bidi="ar-SA"/>
        </w:rPr>
      </w:pPr>
      <w:r w:rsidRPr="00AC6BE2">
        <w:rPr>
          <w:rFonts w:ascii="Times New Roman" w:eastAsia="Times New Roman" w:hAnsi="Times New Roman" w:cs="Times New Roman"/>
          <w:bCs/>
          <w:i/>
          <w:iCs/>
          <w:color w:val="auto"/>
          <w:sz w:val="28"/>
          <w:szCs w:val="28"/>
          <w:lang w:val="pt-BR" w:eastAsia="en-US" w:bidi="ar-SA"/>
        </w:rPr>
        <w:t>3.2.2. Tại huyện, xã</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AC6BE2">
        <w:rPr>
          <w:rFonts w:ascii="Times New Roman" w:eastAsia="Times New Roman" w:hAnsi="Times New Roman" w:cs="Times New Roman"/>
          <w:bCs/>
          <w:iCs/>
          <w:color w:val="auto"/>
          <w:sz w:val="28"/>
          <w:szCs w:val="28"/>
          <w:lang w:val="pt-BR" w:eastAsia="en-US" w:bidi="ar-SA"/>
        </w:rPr>
        <w:t>Căn cứ Kế hoạch triển khai Tháng hành động năm 20</w:t>
      </w:r>
      <w:r w:rsidR="00347F5C">
        <w:rPr>
          <w:rFonts w:ascii="Times New Roman" w:eastAsia="Times New Roman" w:hAnsi="Times New Roman" w:cs="Times New Roman"/>
          <w:bCs/>
          <w:iCs/>
          <w:color w:val="auto"/>
          <w:sz w:val="28"/>
          <w:szCs w:val="28"/>
          <w:lang w:val="pt-BR" w:eastAsia="en-US" w:bidi="ar-SA"/>
        </w:rPr>
        <w:t>21</w:t>
      </w:r>
      <w:r w:rsidRPr="00AC6BE2">
        <w:rPr>
          <w:rFonts w:ascii="Times New Roman" w:eastAsia="Times New Roman" w:hAnsi="Times New Roman" w:cs="Times New Roman"/>
          <w:bCs/>
          <w:iCs/>
          <w:color w:val="auto"/>
          <w:sz w:val="28"/>
          <w:szCs w:val="28"/>
          <w:lang w:val="pt-BR" w:eastAsia="en-US" w:bidi="ar-SA"/>
        </w:rPr>
        <w:t xml:space="preserve"> của tỉnh, Ban Chỉ đạo liên ngành về vệ sinh an toàn thực phẩm tuyến huyện, xã tham mưu xây dựng kế hoạch thanh tra, kiểm tra trên địa bàn quản lý trình UBND cùng cấp phê duyệt và tổ chức thực hiện; bảo đảm hoàn thành kế hoạch thanh tra, kiểm tra trước ngày 15/4/20</w:t>
      </w:r>
      <w:r w:rsidR="00347F5C">
        <w:rPr>
          <w:rFonts w:ascii="Times New Roman" w:eastAsia="Times New Roman" w:hAnsi="Times New Roman" w:cs="Times New Roman"/>
          <w:bCs/>
          <w:iCs/>
          <w:color w:val="auto"/>
          <w:sz w:val="28"/>
          <w:szCs w:val="28"/>
          <w:lang w:val="pt-BR" w:eastAsia="en-US" w:bidi="ar-SA"/>
        </w:rPr>
        <w:t>21</w:t>
      </w:r>
      <w:r w:rsidRPr="00AC6BE2">
        <w:rPr>
          <w:rFonts w:ascii="Times New Roman" w:eastAsia="Times New Roman" w:hAnsi="Times New Roman" w:cs="Times New Roman"/>
          <w:bCs/>
          <w:iCs/>
          <w:color w:val="auto"/>
          <w:sz w:val="28"/>
          <w:szCs w:val="28"/>
          <w:lang w:val="pt-BR" w:eastAsia="en-US" w:bidi="ar-SA"/>
        </w:rPr>
        <w:t>.</w:t>
      </w:r>
    </w:p>
    <w:p w:rsidR="00C97BAA" w:rsidRPr="00AC6BE2" w:rsidRDefault="00C97BAA" w:rsidP="00347F5C">
      <w:pPr>
        <w:widowControl/>
        <w:spacing w:before="120" w:after="120" w:line="276" w:lineRule="auto"/>
        <w:ind w:firstLine="720"/>
        <w:jc w:val="both"/>
        <w:rPr>
          <w:rFonts w:ascii="Times New Roman" w:eastAsia="Times New Roman" w:hAnsi="Times New Roman" w:cs="Times New Roman"/>
          <w:b/>
          <w:bCs/>
          <w:i/>
          <w:iCs/>
          <w:color w:val="auto"/>
          <w:sz w:val="28"/>
          <w:szCs w:val="28"/>
          <w:lang w:val="pt-BR" w:eastAsia="en-US" w:bidi="ar-SA"/>
        </w:rPr>
      </w:pPr>
      <w:r w:rsidRPr="00AC6BE2">
        <w:rPr>
          <w:rFonts w:ascii="Times New Roman" w:eastAsia="Times New Roman" w:hAnsi="Times New Roman" w:cs="Times New Roman"/>
          <w:b/>
          <w:bCs/>
          <w:i/>
          <w:iCs/>
          <w:color w:val="auto"/>
          <w:sz w:val="28"/>
          <w:szCs w:val="28"/>
          <w:lang w:val="pt-BR" w:eastAsia="en-US" w:bidi="ar-SA"/>
        </w:rPr>
        <w:t>3.3. Báo cáo kết quả</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AC6BE2">
        <w:rPr>
          <w:rFonts w:ascii="Times New Roman" w:eastAsia="Times New Roman" w:hAnsi="Times New Roman" w:cs="Times New Roman"/>
          <w:bCs/>
          <w:iCs/>
          <w:color w:val="auto"/>
          <w:sz w:val="28"/>
          <w:szCs w:val="28"/>
          <w:lang w:val="pt-BR" w:eastAsia="en-US" w:bidi="ar-SA"/>
        </w:rPr>
        <w:t xml:space="preserve">- Báo cáo kết quả thanh tra, kiểm tra trong Tháng hành động của địa phương thực hiện (theo mẫu </w:t>
      </w:r>
      <w:r w:rsidR="00347F5C">
        <w:rPr>
          <w:rFonts w:ascii="Times New Roman" w:eastAsia="Times New Roman" w:hAnsi="Times New Roman" w:cs="Times New Roman"/>
          <w:bCs/>
          <w:iCs/>
          <w:color w:val="auto"/>
          <w:sz w:val="28"/>
          <w:szCs w:val="28"/>
          <w:lang w:val="pt-BR" w:eastAsia="en-US" w:bidi="ar-SA"/>
        </w:rPr>
        <w:t>2</w:t>
      </w:r>
      <w:r w:rsidRPr="00AC6BE2">
        <w:rPr>
          <w:rFonts w:ascii="Times New Roman" w:eastAsia="Times New Roman" w:hAnsi="Times New Roman" w:cs="Times New Roman"/>
          <w:bCs/>
          <w:iCs/>
          <w:color w:val="auto"/>
          <w:sz w:val="28"/>
          <w:szCs w:val="28"/>
          <w:lang w:val="pt-BR" w:eastAsia="en-US" w:bidi="ar-SA"/>
        </w:rPr>
        <w:t xml:space="preserve">, số liệu tính đến hết Tháng hành động) cùng với báo cáo kết quả triển khai Tháng hành động năm 2021 (theo mẫu 1) gửi  về Sở Y tế (Cơ quan thường trực Ban Chỉ đạo liên ngành về VSATTP tỉnh) thông qua Chi cục An toàn vệ sinh thực phẩm, đường </w:t>
      </w:r>
      <w:r w:rsidR="00347F5C">
        <w:rPr>
          <w:rFonts w:ascii="Times New Roman" w:eastAsia="Times New Roman" w:hAnsi="Times New Roman" w:cs="Times New Roman"/>
          <w:bCs/>
          <w:iCs/>
          <w:color w:val="auto"/>
          <w:sz w:val="28"/>
          <w:szCs w:val="28"/>
          <w:lang w:val="pt-BR" w:eastAsia="en-US" w:bidi="ar-SA"/>
        </w:rPr>
        <w:t>Võ Văn Kiệt</w:t>
      </w:r>
      <w:r w:rsidRPr="00AC6BE2">
        <w:rPr>
          <w:rFonts w:ascii="Times New Roman" w:eastAsia="Times New Roman" w:hAnsi="Times New Roman" w:cs="Times New Roman"/>
          <w:bCs/>
          <w:iCs/>
          <w:color w:val="auto"/>
          <w:sz w:val="28"/>
          <w:szCs w:val="28"/>
          <w:lang w:val="pt-BR" w:eastAsia="en-US" w:bidi="ar-SA"/>
        </w:rPr>
        <w:t>, KV4, P</w:t>
      </w:r>
      <w:r w:rsidR="00347F5C">
        <w:rPr>
          <w:rFonts w:ascii="Times New Roman" w:eastAsia="Times New Roman" w:hAnsi="Times New Roman" w:cs="Times New Roman"/>
          <w:bCs/>
          <w:iCs/>
          <w:color w:val="auto"/>
          <w:sz w:val="28"/>
          <w:szCs w:val="28"/>
          <w:lang w:val="pt-BR" w:eastAsia="en-US" w:bidi="ar-SA"/>
        </w:rPr>
        <w:t>5</w:t>
      </w:r>
      <w:r w:rsidRPr="00AC6BE2">
        <w:rPr>
          <w:rFonts w:ascii="Times New Roman" w:eastAsia="Times New Roman" w:hAnsi="Times New Roman" w:cs="Times New Roman"/>
          <w:bCs/>
          <w:iCs/>
          <w:color w:val="auto"/>
          <w:sz w:val="28"/>
          <w:szCs w:val="28"/>
          <w:lang w:val="pt-BR" w:eastAsia="en-US" w:bidi="ar-SA"/>
        </w:rPr>
        <w:t xml:space="preserve">, TP Vị Thanh, tỉnh Hậu Giang; Điện thoại: 02933.870794; Email: </w:t>
      </w:r>
      <w:hyperlink r:id="rId12" w:history="1">
        <w:r w:rsidR="00347F5C" w:rsidRPr="00347F5C">
          <w:rPr>
            <w:rFonts w:ascii="Times New Roman" w:eastAsia="Times New Roman" w:hAnsi="Times New Roman" w:cs="Times New Roman"/>
            <w:bCs/>
            <w:iCs/>
            <w:sz w:val="28"/>
            <w:szCs w:val="28"/>
            <w:u w:val="single"/>
            <w:lang w:val="pt-BR" w:eastAsia="en-US" w:bidi="ar-SA"/>
          </w:rPr>
          <w:t>ccatvstp.syt@haugiang.gov.vn</w:t>
        </w:r>
      </w:hyperlink>
      <w:r w:rsidR="00347F5C" w:rsidRPr="00347F5C">
        <w:rPr>
          <w:rFonts w:ascii="Times New Roman" w:eastAsia="Times New Roman" w:hAnsi="Times New Roman" w:cs="Times New Roman"/>
          <w:bCs/>
          <w:iCs/>
          <w:sz w:val="28"/>
          <w:szCs w:val="28"/>
          <w:lang w:val="pt-BR" w:eastAsia="en-US" w:bidi="ar-SA"/>
        </w:rPr>
        <w:t xml:space="preserve"> </w:t>
      </w:r>
      <w:r w:rsidRPr="00AC6BE2">
        <w:rPr>
          <w:rFonts w:ascii="Times New Roman" w:eastAsia="Times New Roman" w:hAnsi="Times New Roman" w:cs="Times New Roman"/>
          <w:bCs/>
          <w:iCs/>
          <w:color w:val="auto"/>
          <w:sz w:val="28"/>
          <w:szCs w:val="28"/>
          <w:lang w:val="pt-BR" w:eastAsia="en-US" w:bidi="ar-SA"/>
        </w:rPr>
        <w:t>trước ngày 17/5/2021 để tổng hợp báo cáo UBND tỉnh, Cục An toàn thực phẩm.</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bCs/>
          <w:iCs/>
          <w:color w:val="auto"/>
          <w:sz w:val="28"/>
          <w:szCs w:val="28"/>
          <w:lang w:val="pt-BR" w:eastAsia="en-US" w:bidi="ar-SA"/>
        </w:rPr>
      </w:pPr>
      <w:r w:rsidRPr="00AC6BE2">
        <w:rPr>
          <w:rFonts w:ascii="Times New Roman" w:eastAsia="Times New Roman" w:hAnsi="Times New Roman" w:cs="Times New Roman"/>
          <w:b/>
          <w:bCs/>
          <w:iCs/>
          <w:color w:val="auto"/>
          <w:sz w:val="28"/>
          <w:szCs w:val="28"/>
          <w:lang w:val="pt-BR" w:eastAsia="en-US" w:bidi="ar-SA"/>
        </w:rPr>
        <w:t>4</w:t>
      </w:r>
      <w:r w:rsidRPr="00480A4D">
        <w:rPr>
          <w:rFonts w:ascii="Times New Roman" w:eastAsia="Times New Roman" w:hAnsi="Times New Roman" w:cs="Times New Roman"/>
          <w:b/>
          <w:bCs/>
          <w:iCs/>
          <w:color w:val="auto"/>
          <w:sz w:val="28"/>
          <w:szCs w:val="28"/>
          <w:lang w:val="pt-BR" w:eastAsia="en-US" w:bidi="ar-SA"/>
        </w:rPr>
        <w:t>. Bảo đảm kinh phí, phương tiện đi lại</w:t>
      </w:r>
    </w:p>
    <w:p w:rsidR="00C97BAA" w:rsidRPr="00AC6BE2" w:rsidRDefault="00C97BAA" w:rsidP="00347F5C">
      <w:pPr>
        <w:spacing w:before="120" w:after="120" w:line="276" w:lineRule="auto"/>
        <w:ind w:firstLine="720"/>
        <w:jc w:val="both"/>
        <w:rPr>
          <w:rFonts w:ascii="Times New Roman" w:hAnsi="Times New Roman" w:cs="Times New Roman"/>
          <w:b/>
          <w:i/>
          <w:color w:val="auto"/>
          <w:sz w:val="28"/>
          <w:szCs w:val="28"/>
          <w:lang w:val="nl-NL"/>
        </w:rPr>
      </w:pPr>
      <w:r w:rsidRPr="00AC6BE2">
        <w:rPr>
          <w:rFonts w:ascii="Times New Roman" w:hAnsi="Times New Roman" w:cs="Times New Roman"/>
          <w:b/>
          <w:i/>
          <w:sz w:val="28"/>
          <w:szCs w:val="28"/>
          <w:lang w:val="sv-SE"/>
        </w:rPr>
        <w:t>4.1. Kinh phí</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nl-NL"/>
        </w:rPr>
      </w:pPr>
      <w:r w:rsidRPr="00AC6BE2">
        <w:rPr>
          <w:rFonts w:ascii="Times New Roman" w:hAnsi="Times New Roman" w:cs="Times New Roman"/>
          <w:sz w:val="28"/>
          <w:szCs w:val="28"/>
          <w:lang w:val="nl-NL"/>
        </w:rPr>
        <w:t>- Kinh phí Chương trình mục tiêu Y tế - Dân số năm 20</w:t>
      </w:r>
      <w:r w:rsidR="00347F5C">
        <w:rPr>
          <w:rFonts w:ascii="Times New Roman" w:hAnsi="Times New Roman" w:cs="Times New Roman"/>
          <w:sz w:val="28"/>
          <w:szCs w:val="28"/>
          <w:lang w:val="nl-NL"/>
        </w:rPr>
        <w:t>21</w:t>
      </w:r>
      <w:r w:rsidRPr="00AC6BE2">
        <w:rPr>
          <w:rFonts w:ascii="Times New Roman" w:hAnsi="Times New Roman" w:cs="Times New Roman"/>
          <w:sz w:val="28"/>
          <w:szCs w:val="28"/>
          <w:lang w:val="nl-NL"/>
        </w:rPr>
        <w:t>.</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nl-NL"/>
        </w:rPr>
      </w:pPr>
      <w:r w:rsidRPr="00AC6BE2">
        <w:rPr>
          <w:rFonts w:ascii="Times New Roman" w:hAnsi="Times New Roman" w:cs="Times New Roman"/>
          <w:sz w:val="28"/>
          <w:szCs w:val="28"/>
          <w:lang w:val="nl-NL"/>
        </w:rPr>
        <w:t>- Kinh phí hỗ trợ của địa phương.</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nl-NL"/>
        </w:rPr>
      </w:pPr>
      <w:r w:rsidRPr="00AC6BE2">
        <w:rPr>
          <w:rFonts w:ascii="Times New Roman" w:hAnsi="Times New Roman" w:cs="Times New Roman"/>
          <w:sz w:val="28"/>
          <w:szCs w:val="28"/>
          <w:lang w:val="nl-NL"/>
        </w:rPr>
        <w:t xml:space="preserve">- Kinh phí huy động từ các nguồn hợp pháp khác. </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sv-SE"/>
        </w:rPr>
      </w:pPr>
      <w:r w:rsidRPr="00AC6BE2">
        <w:rPr>
          <w:rFonts w:ascii="Times New Roman" w:hAnsi="Times New Roman" w:cs="Times New Roman"/>
          <w:sz w:val="28"/>
          <w:szCs w:val="28"/>
          <w:lang w:val="sv-SE"/>
        </w:rPr>
        <w:t>Việc sử dụng kinh phí thực hiện theo các quy định tài chính hiện hành.</w:t>
      </w:r>
    </w:p>
    <w:p w:rsidR="00C97BAA" w:rsidRPr="00AC6BE2" w:rsidRDefault="00C97BAA" w:rsidP="00347F5C">
      <w:pPr>
        <w:spacing w:before="120" w:after="120" w:line="276" w:lineRule="auto"/>
        <w:ind w:firstLine="720"/>
        <w:jc w:val="both"/>
        <w:rPr>
          <w:rFonts w:ascii="Times New Roman" w:hAnsi="Times New Roman" w:cs="Times New Roman"/>
          <w:b/>
          <w:i/>
          <w:sz w:val="28"/>
          <w:szCs w:val="28"/>
          <w:lang w:val="sv-SE"/>
        </w:rPr>
      </w:pPr>
      <w:r w:rsidRPr="00AC6BE2">
        <w:rPr>
          <w:rFonts w:ascii="Times New Roman" w:hAnsi="Times New Roman" w:cs="Times New Roman"/>
          <w:b/>
          <w:i/>
          <w:sz w:val="28"/>
          <w:szCs w:val="28"/>
          <w:lang w:val="sv-SE"/>
        </w:rPr>
        <w:t>4.2. Phương tiện</w:t>
      </w:r>
    </w:p>
    <w:p w:rsidR="00C97BAA" w:rsidRPr="00AC6BE2" w:rsidRDefault="00C97BAA" w:rsidP="00347F5C">
      <w:pPr>
        <w:spacing w:before="120" w:after="120" w:line="276" w:lineRule="auto"/>
        <w:ind w:firstLine="720"/>
        <w:jc w:val="both"/>
        <w:rPr>
          <w:rFonts w:ascii="Times New Roman" w:hAnsi="Times New Roman" w:cs="Times New Roman"/>
          <w:i/>
          <w:sz w:val="28"/>
          <w:szCs w:val="28"/>
          <w:lang w:val="sv-SE"/>
        </w:rPr>
      </w:pPr>
      <w:r w:rsidRPr="00AC6BE2">
        <w:rPr>
          <w:rFonts w:ascii="Times New Roman" w:hAnsi="Times New Roman" w:cs="Times New Roman"/>
          <w:i/>
          <w:sz w:val="28"/>
          <w:szCs w:val="28"/>
          <w:lang w:val="sv-SE"/>
        </w:rPr>
        <w:t>4.2.1. Tại tỉnh</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sv-SE"/>
        </w:rPr>
      </w:pPr>
      <w:r w:rsidRPr="00AC6BE2">
        <w:rPr>
          <w:rFonts w:ascii="Times New Roman" w:hAnsi="Times New Roman" w:cs="Times New Roman"/>
          <w:sz w:val="28"/>
          <w:szCs w:val="28"/>
          <w:lang w:val="sv-SE"/>
        </w:rPr>
        <w:t>Do Trưởng đoàn thanh tra, kiểm tra chuẩn bị.</w:t>
      </w:r>
    </w:p>
    <w:p w:rsidR="00C97BAA" w:rsidRPr="00AC6BE2" w:rsidRDefault="00C97BAA" w:rsidP="00347F5C">
      <w:pPr>
        <w:spacing w:before="120" w:after="120" w:line="276" w:lineRule="auto"/>
        <w:ind w:firstLine="720"/>
        <w:jc w:val="both"/>
        <w:rPr>
          <w:rFonts w:ascii="Times New Roman" w:hAnsi="Times New Roman" w:cs="Times New Roman"/>
          <w:i/>
          <w:sz w:val="28"/>
          <w:szCs w:val="28"/>
          <w:lang w:val="sv-SE"/>
        </w:rPr>
      </w:pPr>
      <w:r w:rsidRPr="00AC6BE2">
        <w:rPr>
          <w:rFonts w:ascii="Times New Roman" w:hAnsi="Times New Roman" w:cs="Times New Roman"/>
          <w:i/>
          <w:sz w:val="28"/>
          <w:szCs w:val="28"/>
          <w:lang w:val="sv-SE"/>
        </w:rPr>
        <w:t>4.2.2. Tại huyện, xã</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sv-SE"/>
        </w:rPr>
      </w:pPr>
      <w:r w:rsidRPr="00AC6BE2">
        <w:rPr>
          <w:rFonts w:ascii="Times New Roman" w:hAnsi="Times New Roman" w:cs="Times New Roman"/>
          <w:sz w:val="28"/>
          <w:szCs w:val="28"/>
          <w:lang w:val="sv-SE"/>
        </w:rPr>
        <w:t>Phương tiện bảo đảm cho công tác thanh tra, kiểm tra do địa phương quy định. Việc sử dụng kinh phí thực hiện theo các quy định tài chính hiện hành./.</w:t>
      </w:r>
    </w:p>
    <w:p w:rsidR="00A02C5F" w:rsidRDefault="00A02C5F"/>
    <w:sectPr w:rsidR="00A02C5F" w:rsidSect="007606E1">
      <w:headerReference w:type="default" r:id="rId13"/>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17" w:rsidRDefault="00B06717" w:rsidP="00D86DA4">
      <w:r>
        <w:separator/>
      </w:r>
    </w:p>
  </w:endnote>
  <w:endnote w:type="continuationSeparator" w:id="0">
    <w:p w:rsidR="00B06717" w:rsidRDefault="00B06717" w:rsidP="00D8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17" w:rsidRDefault="00B06717" w:rsidP="00D86DA4">
      <w:r>
        <w:separator/>
      </w:r>
    </w:p>
  </w:footnote>
  <w:footnote w:type="continuationSeparator" w:id="0">
    <w:p w:rsidR="00B06717" w:rsidRDefault="00B06717" w:rsidP="00D86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92390252"/>
      <w:docPartObj>
        <w:docPartGallery w:val="Page Numbers (Top of Page)"/>
        <w:docPartUnique/>
      </w:docPartObj>
    </w:sdtPr>
    <w:sdtEndPr>
      <w:rPr>
        <w:noProof/>
      </w:rPr>
    </w:sdtEndPr>
    <w:sdtContent>
      <w:p w:rsidR="00D86DA4" w:rsidRPr="00D86DA4" w:rsidRDefault="00D86DA4">
        <w:pPr>
          <w:pStyle w:val="Header"/>
          <w:jc w:val="center"/>
          <w:rPr>
            <w:rFonts w:ascii="Times New Roman" w:hAnsi="Times New Roman" w:cs="Times New Roman"/>
          </w:rPr>
        </w:pPr>
        <w:r w:rsidRPr="00D86DA4">
          <w:rPr>
            <w:rFonts w:ascii="Times New Roman" w:hAnsi="Times New Roman" w:cs="Times New Roman"/>
          </w:rPr>
          <w:fldChar w:fldCharType="begin"/>
        </w:r>
        <w:r w:rsidRPr="00D86DA4">
          <w:rPr>
            <w:rFonts w:ascii="Times New Roman" w:hAnsi="Times New Roman" w:cs="Times New Roman"/>
          </w:rPr>
          <w:instrText xml:space="preserve"> PAGE   \* MERGEFORMAT </w:instrText>
        </w:r>
        <w:r w:rsidRPr="00D86DA4">
          <w:rPr>
            <w:rFonts w:ascii="Times New Roman" w:hAnsi="Times New Roman" w:cs="Times New Roman"/>
          </w:rPr>
          <w:fldChar w:fldCharType="separate"/>
        </w:r>
        <w:r w:rsidR="00142315">
          <w:rPr>
            <w:rFonts w:ascii="Times New Roman" w:hAnsi="Times New Roman" w:cs="Times New Roman"/>
            <w:noProof/>
          </w:rPr>
          <w:t>2</w:t>
        </w:r>
        <w:r w:rsidRPr="00D86DA4">
          <w:rPr>
            <w:rFonts w:ascii="Times New Roman" w:hAnsi="Times New Roman" w:cs="Times New Roman"/>
            <w:noProof/>
          </w:rPr>
          <w:fldChar w:fldCharType="end"/>
        </w:r>
      </w:p>
    </w:sdtContent>
  </w:sdt>
  <w:p w:rsidR="00D86DA4" w:rsidRDefault="00D86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AA"/>
    <w:rsid w:val="00142315"/>
    <w:rsid w:val="00271275"/>
    <w:rsid w:val="00290823"/>
    <w:rsid w:val="00347F5C"/>
    <w:rsid w:val="005A64A0"/>
    <w:rsid w:val="007606E1"/>
    <w:rsid w:val="00A02C5F"/>
    <w:rsid w:val="00B06717"/>
    <w:rsid w:val="00C97BAA"/>
    <w:rsid w:val="00CB0791"/>
    <w:rsid w:val="00D86DA4"/>
    <w:rsid w:val="00E8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BA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97BAA"/>
    <w:rPr>
      <w:rFonts w:eastAsia="Times New Roman" w:cs="Times New Roman"/>
      <w:szCs w:val="28"/>
    </w:rPr>
  </w:style>
  <w:style w:type="paragraph" w:styleId="BodyText">
    <w:name w:val="Body Text"/>
    <w:basedOn w:val="Normal"/>
    <w:link w:val="BodyTextChar"/>
    <w:qFormat/>
    <w:rsid w:val="00C97BAA"/>
    <w:pPr>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C97BAA"/>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D86DA4"/>
    <w:pPr>
      <w:tabs>
        <w:tab w:val="center" w:pos="4680"/>
        <w:tab w:val="right" w:pos="9360"/>
      </w:tabs>
    </w:pPr>
  </w:style>
  <w:style w:type="character" w:customStyle="1" w:styleId="HeaderChar">
    <w:name w:val="Header Char"/>
    <w:basedOn w:val="DefaultParagraphFont"/>
    <w:link w:val="Header"/>
    <w:uiPriority w:val="99"/>
    <w:rsid w:val="00D86DA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86DA4"/>
    <w:pPr>
      <w:tabs>
        <w:tab w:val="center" w:pos="4680"/>
        <w:tab w:val="right" w:pos="9360"/>
      </w:tabs>
    </w:pPr>
  </w:style>
  <w:style w:type="character" w:customStyle="1" w:styleId="FooterChar">
    <w:name w:val="Footer Char"/>
    <w:basedOn w:val="DefaultParagraphFont"/>
    <w:link w:val="Footer"/>
    <w:uiPriority w:val="99"/>
    <w:rsid w:val="00D86DA4"/>
    <w:rPr>
      <w:rFonts w:ascii="Courier New" w:eastAsia="Courier New" w:hAnsi="Courier New" w:cs="Courier New"/>
      <w:color w:val="000000"/>
      <w:sz w:val="24"/>
      <w:szCs w:val="24"/>
      <w:lang w:val="vi-VN" w:eastAsia="vi-VN" w:bidi="vi-VN"/>
    </w:rPr>
  </w:style>
  <w:style w:type="character" w:styleId="Hyperlink">
    <w:name w:val="Hyperlink"/>
    <w:uiPriority w:val="99"/>
    <w:unhideWhenUsed/>
    <w:rsid w:val="00347F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BA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97BAA"/>
    <w:rPr>
      <w:rFonts w:eastAsia="Times New Roman" w:cs="Times New Roman"/>
      <w:szCs w:val="28"/>
    </w:rPr>
  </w:style>
  <w:style w:type="paragraph" w:styleId="BodyText">
    <w:name w:val="Body Text"/>
    <w:basedOn w:val="Normal"/>
    <w:link w:val="BodyTextChar"/>
    <w:qFormat/>
    <w:rsid w:val="00C97BAA"/>
    <w:pPr>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C97BAA"/>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D86DA4"/>
    <w:pPr>
      <w:tabs>
        <w:tab w:val="center" w:pos="4680"/>
        <w:tab w:val="right" w:pos="9360"/>
      </w:tabs>
    </w:pPr>
  </w:style>
  <w:style w:type="character" w:customStyle="1" w:styleId="HeaderChar">
    <w:name w:val="Header Char"/>
    <w:basedOn w:val="DefaultParagraphFont"/>
    <w:link w:val="Header"/>
    <w:uiPriority w:val="99"/>
    <w:rsid w:val="00D86DA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86DA4"/>
    <w:pPr>
      <w:tabs>
        <w:tab w:val="center" w:pos="4680"/>
        <w:tab w:val="right" w:pos="9360"/>
      </w:tabs>
    </w:pPr>
  </w:style>
  <w:style w:type="character" w:customStyle="1" w:styleId="FooterChar">
    <w:name w:val="Footer Char"/>
    <w:basedOn w:val="DefaultParagraphFont"/>
    <w:link w:val="Footer"/>
    <w:uiPriority w:val="99"/>
    <w:rsid w:val="00D86DA4"/>
    <w:rPr>
      <w:rFonts w:ascii="Courier New" w:eastAsia="Courier New" w:hAnsi="Courier New" w:cs="Courier New"/>
      <w:color w:val="000000"/>
      <w:sz w:val="24"/>
      <w:szCs w:val="24"/>
      <w:lang w:val="vi-VN" w:eastAsia="vi-VN" w:bidi="vi-VN"/>
    </w:rPr>
  </w:style>
  <w:style w:type="character" w:styleId="Hyperlink">
    <w:name w:val="Hyperlink"/>
    <w:uiPriority w:val="99"/>
    <w:unhideWhenUsed/>
    <w:rsid w:val="00347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58/2013/N%C4%90-CP&amp;area=2&amp;type=0&amp;match=False&amp;vc=True&amp;lan=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phap-luat/tim-van-ban.aspx?keyword=131/2013/N%C4%90-CP&amp;area=2&amp;type=0&amp;match=False&amp;vc=True&amp;lan=1" TargetMode="External"/><Relationship Id="rId12" Type="http://schemas.openxmlformats.org/officeDocument/2006/relationships/hyperlink" Target="mailto:ccatvstp.syt@haugiang.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phap-luat/tim-van-ban.aspx?keyword=58/2013/N%C4%90-CP&amp;area=2&amp;type=0&amp;match=False&amp;vc=True&amp;lan=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phap-luat/tim-van-ban.aspx?keyword=131/2013/N%C4%90-CP&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congbao.chinhphu.vn/noi-dung-van-ban-so-18-vbhn-bct-30909?cbid=303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2021-03-24T07:43:00Z</dcterms:created>
  <dcterms:modified xsi:type="dcterms:W3CDTF">2021-03-29T09:27:00Z</dcterms:modified>
</cp:coreProperties>
</file>